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7F2D" w14:textId="77777777" w:rsidR="00AD79E6" w:rsidRDefault="00FE7D43">
      <w:pPr>
        <w:suppressAutoHyphens/>
        <w:jc w:val="center"/>
      </w:pPr>
      <w:r>
        <w:t>NOTICE OF REFERENDUM</w:t>
      </w:r>
      <w:r>
        <w:br/>
      </w:r>
      <w:r>
        <w:rPr>
          <w:bCs/>
        </w:rPr>
        <w:t>PARKVIEW SCHOOL DISTRICT</w:t>
      </w:r>
      <w:r>
        <w:rPr>
          <w:caps/>
        </w:rPr>
        <w:br/>
      </w:r>
      <w:r>
        <w:t>APRIL 2, 2024</w:t>
      </w:r>
    </w:p>
    <w:p w14:paraId="2B91D6E9" w14:textId="38BB6316" w:rsidR="00AD79E6" w:rsidRDefault="00AD79E6" w:rsidP="00A152E4">
      <w:pPr>
        <w:pStyle w:val="BodyTextFirstIndent"/>
        <w:spacing w:after="0"/>
        <w:ind w:firstLine="0"/>
        <w:jc w:val="left"/>
      </w:pPr>
    </w:p>
    <w:p w14:paraId="07D506CE" w14:textId="3006A684" w:rsidR="00A152E4" w:rsidRDefault="00A152E4" w:rsidP="00A152E4">
      <w:pPr>
        <w:pStyle w:val="BodyTextFirstIndent"/>
        <w:spacing w:after="0"/>
        <w:ind w:firstLine="0"/>
        <w:jc w:val="left"/>
        <w:rPr>
          <w:b/>
          <w:bCs/>
        </w:rPr>
      </w:pPr>
      <w:r>
        <w:rPr>
          <w:b/>
          <w:bCs/>
        </w:rPr>
        <w:t xml:space="preserve">Referendum Election Details </w:t>
      </w:r>
    </w:p>
    <w:p w14:paraId="0A2ED439" w14:textId="77777777" w:rsidR="00A152E4" w:rsidRPr="00A152E4" w:rsidRDefault="00A152E4" w:rsidP="00A152E4">
      <w:pPr>
        <w:pStyle w:val="BodyTextFirstIndent"/>
        <w:spacing w:after="0"/>
        <w:ind w:firstLine="0"/>
        <w:jc w:val="left"/>
      </w:pPr>
    </w:p>
    <w:p w14:paraId="14EE8256" w14:textId="564D22EA" w:rsidR="00AD79E6" w:rsidRDefault="00E47C15" w:rsidP="00E47C15">
      <w:pPr>
        <w:pStyle w:val="BodyTextFirstIndent"/>
        <w:spacing w:after="0"/>
        <w:ind w:firstLine="0"/>
        <w:jc w:val="left"/>
      </w:pPr>
      <w:r>
        <w:t xml:space="preserve">At </w:t>
      </w:r>
      <w:r w:rsidR="00FE7D43">
        <w:t xml:space="preserve">an election to be held in the </w:t>
      </w:r>
      <w:r w:rsidR="00FE7D43">
        <w:rPr>
          <w:bCs/>
        </w:rPr>
        <w:t>Parkview School District</w:t>
      </w:r>
      <w:r w:rsidR="00FE7D43">
        <w:t xml:space="preserve"> on April 2, 2024, the following proposed Revenue Limit Resolution of the </w:t>
      </w:r>
      <w:r w:rsidR="00FE7D43">
        <w:rPr>
          <w:bCs/>
        </w:rPr>
        <w:t>School Board</w:t>
      </w:r>
      <w:r w:rsidR="00FE7D43">
        <w:t xml:space="preserve"> will be submitted to a vote of the people:</w:t>
      </w:r>
    </w:p>
    <w:p w14:paraId="1D0AE0FB" w14:textId="77777777" w:rsidR="00AD79E6" w:rsidRDefault="00AD79E6">
      <w:pPr>
        <w:pStyle w:val="BodyTextFirstIndent"/>
        <w:spacing w:after="0"/>
        <w:ind w:firstLine="0"/>
        <w:jc w:val="left"/>
      </w:pPr>
    </w:p>
    <w:p w14:paraId="4565B874" w14:textId="55EAF39F" w:rsidR="00AD79E6" w:rsidRDefault="00FE7D43" w:rsidP="00E47C15">
      <w:pPr>
        <w:suppressAutoHyphens/>
        <w:jc w:val="center"/>
      </w:pPr>
      <w:r>
        <w:t xml:space="preserve">RESOLUTION AUTHORIZING THE SCHOOL </w:t>
      </w:r>
      <w:r w:rsidR="00E47C15">
        <w:br/>
      </w:r>
      <w:r>
        <w:t xml:space="preserve">DISTRICT BUDGET TO EXCEED REVENUE LIMIT </w:t>
      </w:r>
      <w:r w:rsidR="00E47C15">
        <w:br/>
      </w:r>
      <w:r>
        <w:t>BY $2,294,125 FOR RECURRING PURPOSES</w:t>
      </w:r>
    </w:p>
    <w:p w14:paraId="6A62079D" w14:textId="77777777" w:rsidR="00AD79E6" w:rsidRDefault="00AD79E6">
      <w:pPr>
        <w:suppressAutoHyphens/>
        <w:jc w:val="center"/>
      </w:pPr>
    </w:p>
    <w:p w14:paraId="4DCB0B32" w14:textId="77777777" w:rsidR="00AD79E6" w:rsidRDefault="00FE7D43" w:rsidP="00E47C15">
      <w:pPr>
        <w:tabs>
          <w:tab w:val="left" w:pos="0"/>
          <w:tab w:val="left" w:pos="720"/>
        </w:tabs>
        <w:suppressAutoHyphens/>
        <w:ind w:left="1620" w:right="1260"/>
        <w:jc w:val="left"/>
      </w:pPr>
      <w:r>
        <w:tab/>
        <w:t xml:space="preserve">BE IT RESOLVED by the </w:t>
      </w:r>
      <w:r>
        <w:rPr>
          <w:bCs/>
        </w:rPr>
        <w:t>School Board</w:t>
      </w:r>
      <w:r>
        <w:t xml:space="preserve"> of the </w:t>
      </w:r>
      <w:r>
        <w:rPr>
          <w:bCs/>
        </w:rPr>
        <w:t>Parkview School District</w:t>
      </w:r>
      <w:r>
        <w:t xml:space="preserve">, </w:t>
      </w:r>
      <w:r>
        <w:rPr>
          <w:bCs/>
        </w:rPr>
        <w:t>Rock County</w:t>
      </w:r>
      <w:r>
        <w:t>, Wisconsin that the revenues included in the School District budget be authorized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w:t>
      </w:r>
    </w:p>
    <w:p w14:paraId="01794BFE" w14:textId="17B692D7" w:rsidR="00AD79E6" w:rsidRDefault="00AD79E6" w:rsidP="00E47C15">
      <w:pPr>
        <w:pStyle w:val="BodyTextFirstIndent"/>
        <w:spacing w:after="0"/>
        <w:ind w:firstLine="0"/>
        <w:jc w:val="left"/>
      </w:pPr>
    </w:p>
    <w:p w14:paraId="522BF595" w14:textId="6DDD57E2" w:rsidR="00E47C15" w:rsidRDefault="00E47C15" w:rsidP="00E47C15">
      <w:pPr>
        <w:pStyle w:val="BodyTextFirstIndent"/>
        <w:spacing w:after="0"/>
        <w:ind w:firstLine="0"/>
        <w:jc w:val="left"/>
        <w:rPr>
          <w:b/>
          <w:bCs/>
        </w:rPr>
      </w:pPr>
      <w:r>
        <w:rPr>
          <w:b/>
          <w:bCs/>
        </w:rPr>
        <w:t>Ballot Text</w:t>
      </w:r>
    </w:p>
    <w:p w14:paraId="5F816C7D" w14:textId="77777777" w:rsidR="00E47C15" w:rsidRPr="00E47C15" w:rsidRDefault="00E47C15" w:rsidP="00E47C15">
      <w:pPr>
        <w:pStyle w:val="BodyTextFirstIndent"/>
        <w:spacing w:after="0"/>
        <w:ind w:firstLine="0"/>
        <w:jc w:val="left"/>
      </w:pPr>
    </w:p>
    <w:p w14:paraId="2565060C" w14:textId="77777777" w:rsidR="00AD79E6" w:rsidRDefault="00FE7D43" w:rsidP="00E47C15">
      <w:pPr>
        <w:pStyle w:val="BodyTextFirstIndent"/>
        <w:spacing w:after="0"/>
        <w:ind w:firstLine="0"/>
        <w:jc w:val="left"/>
      </w:pPr>
      <w:r>
        <w:t>The question will appear on the ballot as follows:</w:t>
      </w:r>
    </w:p>
    <w:p w14:paraId="2FA5CBBC" w14:textId="77777777" w:rsidR="00AD79E6" w:rsidRDefault="00AD79E6"/>
    <w:p w14:paraId="0685B451" w14:textId="77777777" w:rsidR="00AD79E6" w:rsidRDefault="00FE7D43" w:rsidP="00E47C15">
      <w:pPr>
        <w:pStyle w:val="BodyText"/>
        <w:spacing w:after="0"/>
        <w:ind w:left="1620" w:right="1260"/>
        <w:jc w:val="left"/>
      </w:pPr>
      <w:r>
        <w:t xml:space="preserve">"Shall the </w:t>
      </w:r>
      <w:r>
        <w:rPr>
          <w:bCs/>
        </w:rPr>
        <w:t>Parkview School District</w:t>
      </w:r>
      <w:r>
        <w:t xml:space="preserve">, </w:t>
      </w:r>
      <w:r>
        <w:rPr>
          <w:bCs/>
        </w:rPr>
        <w:t>Rock County</w:t>
      </w:r>
      <w:r>
        <w:t>, Wisconsin be authorized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w:t>
      </w:r>
    </w:p>
    <w:p w14:paraId="52634E6B" w14:textId="77777777" w:rsidR="00AD79E6" w:rsidRDefault="00AD79E6">
      <w:pPr>
        <w:pStyle w:val="BodyTextFirstIndent"/>
        <w:spacing w:after="0"/>
        <w:jc w:val="left"/>
      </w:pPr>
    </w:p>
    <w:p w14:paraId="46C44FE6" w14:textId="2B948A47" w:rsidR="00AD79E6" w:rsidRPr="00E47C15" w:rsidRDefault="00E47C15">
      <w:pPr>
        <w:pStyle w:val="BodyText"/>
        <w:keepNext/>
        <w:spacing w:after="0"/>
        <w:rPr>
          <w:b/>
          <w:bCs/>
        </w:rPr>
      </w:pPr>
      <w:r>
        <w:rPr>
          <w:b/>
          <w:bCs/>
        </w:rPr>
        <w:t xml:space="preserve">Explanation </w:t>
      </w:r>
    </w:p>
    <w:p w14:paraId="743A17CC" w14:textId="77777777" w:rsidR="00AD79E6" w:rsidRDefault="00AD79E6">
      <w:pPr>
        <w:pStyle w:val="BodyTextFirstIndent"/>
        <w:keepNext/>
        <w:spacing w:after="0"/>
        <w:jc w:val="left"/>
      </w:pPr>
    </w:p>
    <w:p w14:paraId="73AFE6DD" w14:textId="77777777" w:rsidR="00AD79E6" w:rsidRDefault="00FE7D43" w:rsidP="00E47C15">
      <w:pPr>
        <w:pStyle w:val="BodyTextFirstIndent"/>
        <w:keepNext/>
        <w:spacing w:after="0"/>
        <w:ind w:firstLine="0"/>
        <w:jc w:val="left"/>
      </w:pPr>
      <w:r>
        <w:t>The referendum election ballot will ask District electors to vote "yes" or "no" on the referendum election question as set forth above.</w:t>
      </w:r>
    </w:p>
    <w:p w14:paraId="3E38B2EF" w14:textId="77777777" w:rsidR="00AD79E6" w:rsidRDefault="00AD79E6"/>
    <w:p w14:paraId="20353E0A" w14:textId="77777777" w:rsidR="00AD79E6" w:rsidRDefault="00FE7D43" w:rsidP="00E47C15">
      <w:pPr>
        <w:pStyle w:val="BodyTextFirstIndent"/>
        <w:spacing w:after="0"/>
        <w:ind w:firstLine="0"/>
        <w:jc w:val="left"/>
      </w:pPr>
      <w:r>
        <w:t xml:space="preserve">A "yes" vote on the question is a vote to authorize the </w:t>
      </w:r>
      <w:r>
        <w:rPr>
          <w:bCs/>
        </w:rPr>
        <w:t>Parkview School District</w:t>
      </w:r>
      <w:r>
        <w:t xml:space="preserve"> budget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w:t>
      </w:r>
    </w:p>
    <w:p w14:paraId="3599B67D" w14:textId="77777777" w:rsidR="00AD79E6" w:rsidRDefault="00AD79E6">
      <w:pPr>
        <w:pStyle w:val="BodyTextFirstIndent"/>
        <w:spacing w:after="0"/>
        <w:jc w:val="left"/>
      </w:pPr>
    </w:p>
    <w:p w14:paraId="64FA9D5E" w14:textId="77777777" w:rsidR="00AD79E6" w:rsidRDefault="00FE7D43" w:rsidP="00E47C15">
      <w:pPr>
        <w:pStyle w:val="BodyTextFirstIndent"/>
        <w:spacing w:after="0"/>
        <w:ind w:firstLine="0"/>
        <w:jc w:val="left"/>
      </w:pPr>
      <w:r>
        <w:t xml:space="preserve">A "no" vote on the question is a vote to deny the </w:t>
      </w:r>
      <w:r>
        <w:rPr>
          <w:bCs/>
        </w:rPr>
        <w:t>Parkview School District</w:t>
      </w:r>
      <w:r>
        <w:t xml:space="preserve"> the authority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w:t>
      </w:r>
    </w:p>
    <w:p w14:paraId="7D7415AE" w14:textId="77777777" w:rsidR="00AD79E6" w:rsidRDefault="00AD79E6">
      <w:pPr>
        <w:pStyle w:val="BodyTextFirstIndent"/>
        <w:spacing w:after="0"/>
        <w:jc w:val="left"/>
      </w:pPr>
    </w:p>
    <w:p w14:paraId="6970C20C" w14:textId="43933FFE" w:rsidR="00AD79E6" w:rsidRDefault="00FE7D43">
      <w:pPr>
        <w:jc w:val="left"/>
      </w:pPr>
      <w:r>
        <w:t>In the event a majority of the electors voting on the question vote "yes", the District will be authorized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 if a majority vote "no" on the question set forth above, the District will not be so authorized.</w:t>
      </w:r>
    </w:p>
    <w:p w14:paraId="25D140B8" w14:textId="77777777" w:rsidR="00AD79E6" w:rsidRDefault="00AD79E6">
      <w:pPr>
        <w:pStyle w:val="BodyTextFirstIndent"/>
        <w:spacing w:after="0"/>
        <w:jc w:val="left"/>
      </w:pPr>
    </w:p>
    <w:p w14:paraId="67AC9E12" w14:textId="77DCAF63" w:rsidR="00AD79E6" w:rsidRPr="00E47C15" w:rsidRDefault="00E47C15">
      <w:pPr>
        <w:pStyle w:val="BodyText"/>
        <w:spacing w:after="0"/>
        <w:rPr>
          <w:b/>
          <w:bCs/>
        </w:rPr>
      </w:pPr>
      <w:r w:rsidRPr="00E47C15">
        <w:rPr>
          <w:b/>
          <w:bCs/>
        </w:rPr>
        <w:t xml:space="preserve">Location </w:t>
      </w:r>
      <w:r>
        <w:rPr>
          <w:b/>
          <w:bCs/>
        </w:rPr>
        <w:t>a</w:t>
      </w:r>
      <w:r w:rsidRPr="00E47C15">
        <w:rPr>
          <w:b/>
          <w:bCs/>
        </w:rPr>
        <w:t xml:space="preserve">nd Hours </w:t>
      </w:r>
      <w:r>
        <w:rPr>
          <w:b/>
          <w:bCs/>
        </w:rPr>
        <w:t>o</w:t>
      </w:r>
      <w:r w:rsidRPr="00E47C15">
        <w:rPr>
          <w:b/>
          <w:bCs/>
        </w:rPr>
        <w:t>f Polling Places</w:t>
      </w:r>
    </w:p>
    <w:p w14:paraId="64390076" w14:textId="77777777" w:rsidR="00AD79E6" w:rsidRDefault="00AD79E6">
      <w:pPr>
        <w:pStyle w:val="BodyTextFirstIndent"/>
        <w:spacing w:after="0"/>
        <w:jc w:val="left"/>
      </w:pPr>
    </w:p>
    <w:p w14:paraId="79D3AC98" w14:textId="030AD7E8" w:rsidR="00AD79E6" w:rsidRDefault="00FE7D43" w:rsidP="00E47C15">
      <w:pPr>
        <w:pStyle w:val="BodyTextFirstIndent"/>
        <w:spacing w:after="0"/>
        <w:ind w:firstLine="0"/>
        <w:jc w:val="left"/>
      </w:pPr>
      <w:r>
        <w:t xml:space="preserve">Information as to the location of the polling places is available in the District Office at </w:t>
      </w:r>
      <w:r>
        <w:rPr>
          <w:bCs/>
        </w:rPr>
        <w:t>106 West Church Street, Orfordville, Wisconsin</w:t>
      </w:r>
      <w:r>
        <w:t>.</w:t>
      </w:r>
    </w:p>
    <w:p w14:paraId="48913B7A" w14:textId="77777777" w:rsidR="00AD79E6" w:rsidRPr="00E47C15" w:rsidRDefault="00AD79E6">
      <w:pPr>
        <w:pStyle w:val="BodyText"/>
        <w:spacing w:after="0"/>
        <w:jc w:val="left"/>
        <w:rPr>
          <w:bCs/>
        </w:rPr>
      </w:pPr>
    </w:p>
    <w:p w14:paraId="06A3A5B2" w14:textId="61E689B5" w:rsidR="00AD79E6" w:rsidRDefault="00E47C15">
      <w:pPr>
        <w:pStyle w:val="BodyText"/>
        <w:spacing w:after="0"/>
        <w:jc w:val="left"/>
        <w:rPr>
          <w:b/>
        </w:rPr>
      </w:pPr>
      <w:r>
        <w:rPr>
          <w:b/>
        </w:rPr>
        <w:t xml:space="preserve">All polling places will be open at </w:t>
      </w:r>
      <w:r w:rsidR="00FE7D43">
        <w:rPr>
          <w:b/>
        </w:rPr>
        <w:t xml:space="preserve">7:00 A.M. </w:t>
      </w:r>
      <w:r>
        <w:rPr>
          <w:b/>
        </w:rPr>
        <w:t xml:space="preserve">and will close at </w:t>
      </w:r>
      <w:r w:rsidR="00FE7D43">
        <w:rPr>
          <w:b/>
        </w:rPr>
        <w:t>8:00 P.M.</w:t>
      </w:r>
      <w:r w:rsidRPr="00E47C15">
        <w:rPr>
          <w:b/>
          <w:bCs/>
        </w:rPr>
        <w:t xml:space="preserve"> </w:t>
      </w:r>
      <w:r>
        <w:rPr>
          <w:b/>
          <w:bCs/>
        </w:rPr>
        <w:t xml:space="preserve"> All polling places are accessible to elderly and disabled voters.</w:t>
      </w:r>
    </w:p>
    <w:p w14:paraId="4F184021" w14:textId="77777777" w:rsidR="00AD79E6" w:rsidRDefault="00AD79E6">
      <w:pPr>
        <w:suppressAutoHyphens/>
        <w:jc w:val="left"/>
        <w:rPr>
          <w:bCs/>
        </w:rPr>
      </w:pPr>
    </w:p>
    <w:p w14:paraId="7061211B" w14:textId="52099095" w:rsidR="00AD79E6" w:rsidRDefault="00FE7D43">
      <w:pPr>
        <w:suppressAutoHyphens/>
        <w:jc w:val="left"/>
        <w:rPr>
          <w:bCs/>
        </w:rPr>
      </w:pPr>
      <w:r>
        <w:rPr>
          <w:bCs/>
        </w:rPr>
        <w:t>If you have any questions concerning your polling place, contact the municipal clerk:</w:t>
      </w:r>
    </w:p>
    <w:p w14:paraId="4293F4BB" w14:textId="77777777" w:rsidR="00C22EA8" w:rsidRDefault="00C22EA8">
      <w:pPr>
        <w:suppressAutoHyphens/>
        <w:jc w:val="left"/>
        <w:rPr>
          <w:bCs/>
        </w:rPr>
      </w:pPr>
    </w:p>
    <w:tbl>
      <w:tblPr>
        <w:tblpPr w:leftFromText="180" w:rightFromText="180" w:vertAnchor="text" w:horzAnchor="margin" w:tblpXSpec="center" w:tblpY="66"/>
        <w:tblW w:w="10620" w:type="dxa"/>
        <w:tblLayout w:type="fixed"/>
        <w:tblLook w:val="04A0" w:firstRow="1" w:lastRow="0" w:firstColumn="1" w:lastColumn="0" w:noHBand="0" w:noVBand="1"/>
      </w:tblPr>
      <w:tblGrid>
        <w:gridCol w:w="3240"/>
        <w:gridCol w:w="3510"/>
        <w:gridCol w:w="3870"/>
      </w:tblGrid>
      <w:tr w:rsidR="00A11403" w14:paraId="0CB64A08" w14:textId="77777777" w:rsidTr="00A11403">
        <w:tc>
          <w:tcPr>
            <w:tcW w:w="3240" w:type="dxa"/>
          </w:tcPr>
          <w:p w14:paraId="73E5715D" w14:textId="77777777" w:rsidR="00C22EA8" w:rsidRPr="00A11403" w:rsidRDefault="00C22EA8" w:rsidP="00300720">
            <w:pPr>
              <w:ind w:right="144"/>
              <w:rPr>
                <w:rFonts w:eastAsia="Calibri"/>
                <w:sz w:val="22"/>
                <w:szCs w:val="22"/>
              </w:rPr>
            </w:pPr>
            <w:r w:rsidRPr="00A11403">
              <w:rPr>
                <w:rFonts w:eastAsia="Calibri"/>
                <w:sz w:val="22"/>
                <w:szCs w:val="22"/>
              </w:rPr>
              <w:t>Stephanie Schwartzlow</w:t>
            </w:r>
          </w:p>
          <w:p w14:paraId="443B0588" w14:textId="77777777" w:rsidR="00C22EA8" w:rsidRPr="00A11403" w:rsidRDefault="00C22EA8" w:rsidP="00300720">
            <w:pPr>
              <w:ind w:right="144"/>
              <w:rPr>
                <w:rFonts w:eastAsia="Calibri"/>
                <w:sz w:val="22"/>
                <w:szCs w:val="22"/>
              </w:rPr>
            </w:pPr>
            <w:r w:rsidRPr="00A11403">
              <w:rPr>
                <w:rFonts w:eastAsia="Calibri"/>
                <w:sz w:val="22"/>
                <w:szCs w:val="22"/>
              </w:rPr>
              <w:t xml:space="preserve">Town of Avon </w:t>
            </w:r>
          </w:p>
          <w:p w14:paraId="274FF8EA" w14:textId="77777777" w:rsidR="00C22EA8" w:rsidRPr="00A11403" w:rsidRDefault="00C22EA8" w:rsidP="00300720">
            <w:pPr>
              <w:ind w:right="144"/>
              <w:rPr>
                <w:rFonts w:eastAsia="Calibri"/>
                <w:sz w:val="22"/>
                <w:szCs w:val="22"/>
              </w:rPr>
            </w:pPr>
            <w:r w:rsidRPr="00A11403">
              <w:rPr>
                <w:rFonts w:eastAsia="Calibri"/>
                <w:sz w:val="22"/>
                <w:szCs w:val="22"/>
              </w:rPr>
              <w:t>15444 W Skinner Rd</w:t>
            </w:r>
          </w:p>
          <w:p w14:paraId="420CFFED" w14:textId="77777777" w:rsidR="00C22EA8" w:rsidRPr="00A11403" w:rsidRDefault="00C22EA8" w:rsidP="00300720">
            <w:pPr>
              <w:ind w:right="144"/>
              <w:rPr>
                <w:rFonts w:eastAsia="Calibri"/>
                <w:sz w:val="22"/>
                <w:szCs w:val="22"/>
              </w:rPr>
            </w:pPr>
            <w:r w:rsidRPr="00A11403">
              <w:rPr>
                <w:rFonts w:eastAsia="Calibri"/>
                <w:sz w:val="22"/>
                <w:szCs w:val="22"/>
              </w:rPr>
              <w:t>Brodhead, WI 53520</w:t>
            </w:r>
          </w:p>
          <w:p w14:paraId="0C07F9BF" w14:textId="77777777" w:rsidR="00C22EA8" w:rsidRPr="00A11403" w:rsidRDefault="00C22EA8" w:rsidP="00300720">
            <w:pPr>
              <w:keepNext/>
              <w:suppressAutoHyphens/>
              <w:jc w:val="left"/>
              <w:rPr>
                <w:sz w:val="22"/>
                <w:szCs w:val="22"/>
              </w:rPr>
            </w:pPr>
            <w:r w:rsidRPr="00A11403">
              <w:rPr>
                <w:sz w:val="22"/>
                <w:szCs w:val="22"/>
              </w:rPr>
              <w:t>608-921-3656</w:t>
            </w:r>
          </w:p>
          <w:p w14:paraId="08F2EE2C" w14:textId="0714FDF0" w:rsidR="00300720" w:rsidRPr="00A11403" w:rsidRDefault="003B6AA7" w:rsidP="00300720">
            <w:pPr>
              <w:keepNext/>
              <w:suppressAutoHyphens/>
              <w:jc w:val="left"/>
              <w:rPr>
                <w:sz w:val="22"/>
                <w:szCs w:val="22"/>
              </w:rPr>
            </w:pPr>
            <w:r w:rsidRPr="00A11403">
              <w:rPr>
                <w:sz w:val="22"/>
                <w:szCs w:val="22"/>
              </w:rPr>
              <w:t>E</w:t>
            </w:r>
            <w:r w:rsidR="00300720" w:rsidRPr="00A11403">
              <w:rPr>
                <w:sz w:val="22"/>
                <w:szCs w:val="22"/>
              </w:rPr>
              <w:t xml:space="preserve">mail: </w:t>
            </w:r>
            <w:hyperlink r:id="rId7" w:history="1">
              <w:r w:rsidRPr="00A11403">
                <w:rPr>
                  <w:rStyle w:val="Hyperlink"/>
                  <w:sz w:val="22"/>
                  <w:szCs w:val="22"/>
                </w:rPr>
                <w:t>clerk@townofavonwi.gov</w:t>
              </w:r>
            </w:hyperlink>
          </w:p>
          <w:p w14:paraId="07C2F58D" w14:textId="5221B590" w:rsidR="003B6AA7" w:rsidRPr="00A11403" w:rsidRDefault="003B6AA7" w:rsidP="00300720">
            <w:pPr>
              <w:keepNext/>
              <w:suppressAutoHyphens/>
              <w:jc w:val="left"/>
              <w:rPr>
                <w:bCs/>
                <w:sz w:val="22"/>
                <w:szCs w:val="22"/>
              </w:rPr>
            </w:pPr>
          </w:p>
        </w:tc>
        <w:tc>
          <w:tcPr>
            <w:tcW w:w="3510" w:type="dxa"/>
          </w:tcPr>
          <w:p w14:paraId="5D52DC84" w14:textId="77777777" w:rsidR="00C22EA8" w:rsidRPr="00A11403" w:rsidRDefault="00C22EA8" w:rsidP="00300720">
            <w:pPr>
              <w:ind w:right="144"/>
              <w:rPr>
                <w:rFonts w:eastAsia="Calibri"/>
                <w:sz w:val="22"/>
                <w:szCs w:val="22"/>
              </w:rPr>
            </w:pPr>
            <w:r w:rsidRPr="00A11403">
              <w:rPr>
                <w:rFonts w:eastAsia="Calibri"/>
                <w:sz w:val="22"/>
                <w:szCs w:val="22"/>
              </w:rPr>
              <w:t>Devon Udulutch</w:t>
            </w:r>
          </w:p>
          <w:p w14:paraId="4EE299EE" w14:textId="77777777" w:rsidR="00C22EA8" w:rsidRPr="00A11403" w:rsidRDefault="00C22EA8" w:rsidP="00300720">
            <w:pPr>
              <w:ind w:right="144"/>
              <w:rPr>
                <w:rFonts w:eastAsia="Calibri"/>
                <w:sz w:val="22"/>
                <w:szCs w:val="22"/>
              </w:rPr>
            </w:pPr>
            <w:r w:rsidRPr="00A11403">
              <w:rPr>
                <w:rFonts w:eastAsia="Calibri"/>
                <w:sz w:val="22"/>
                <w:szCs w:val="22"/>
              </w:rPr>
              <w:t>Town of Center</w:t>
            </w:r>
          </w:p>
          <w:p w14:paraId="66382177" w14:textId="77777777" w:rsidR="00C22EA8" w:rsidRPr="00A11403" w:rsidRDefault="00C22EA8" w:rsidP="00300720">
            <w:pPr>
              <w:ind w:right="144"/>
              <w:rPr>
                <w:rFonts w:eastAsia="Calibri"/>
                <w:sz w:val="22"/>
                <w:szCs w:val="22"/>
              </w:rPr>
            </w:pPr>
            <w:r w:rsidRPr="00A11403">
              <w:rPr>
                <w:rFonts w:eastAsia="Calibri"/>
                <w:sz w:val="22"/>
                <w:szCs w:val="22"/>
              </w:rPr>
              <w:t>7416 W Mineral Point Rd</w:t>
            </w:r>
          </w:p>
          <w:p w14:paraId="1268C28D" w14:textId="77777777" w:rsidR="00C22EA8" w:rsidRPr="00A11403" w:rsidRDefault="00C22EA8" w:rsidP="00300720">
            <w:pPr>
              <w:ind w:right="144"/>
              <w:rPr>
                <w:rFonts w:eastAsia="Calibri"/>
                <w:sz w:val="22"/>
                <w:szCs w:val="22"/>
              </w:rPr>
            </w:pPr>
            <w:r w:rsidRPr="00A11403">
              <w:rPr>
                <w:rFonts w:eastAsia="Calibri"/>
                <w:sz w:val="22"/>
                <w:szCs w:val="22"/>
              </w:rPr>
              <w:t>Janesville, WI 53548</w:t>
            </w:r>
          </w:p>
          <w:p w14:paraId="75A4309A" w14:textId="2B74C43D" w:rsidR="00C22EA8" w:rsidRPr="00A11403" w:rsidRDefault="00C22EA8" w:rsidP="00300720">
            <w:pPr>
              <w:keepNext/>
              <w:suppressAutoHyphens/>
              <w:jc w:val="left"/>
              <w:rPr>
                <w:rFonts w:eastAsia="Calibri"/>
                <w:sz w:val="22"/>
                <w:szCs w:val="22"/>
              </w:rPr>
            </w:pPr>
            <w:r w:rsidRPr="00A11403">
              <w:rPr>
                <w:rFonts w:eastAsia="Calibri"/>
                <w:sz w:val="22"/>
                <w:szCs w:val="22"/>
              </w:rPr>
              <w:t>608-</w:t>
            </w:r>
            <w:r w:rsidR="003B6AA7" w:rsidRPr="00A11403">
              <w:rPr>
                <w:rFonts w:eastAsia="Calibri"/>
                <w:sz w:val="22"/>
                <w:szCs w:val="22"/>
              </w:rPr>
              <w:t>295</w:t>
            </w:r>
            <w:r w:rsidRPr="00A11403">
              <w:rPr>
                <w:rFonts w:eastAsia="Calibri"/>
                <w:sz w:val="22"/>
                <w:szCs w:val="22"/>
              </w:rPr>
              <w:t>-6265</w:t>
            </w:r>
          </w:p>
          <w:p w14:paraId="4B5E87AD" w14:textId="3D5CDEA9" w:rsidR="00300720" w:rsidRPr="00A11403" w:rsidRDefault="003B6AA7" w:rsidP="00300720">
            <w:pPr>
              <w:keepNext/>
              <w:suppressAutoHyphens/>
              <w:jc w:val="left"/>
              <w:rPr>
                <w:rFonts w:eastAsia="Calibri"/>
                <w:sz w:val="22"/>
                <w:szCs w:val="22"/>
              </w:rPr>
            </w:pPr>
            <w:r w:rsidRPr="00A11403">
              <w:rPr>
                <w:rFonts w:eastAsia="Calibri"/>
                <w:sz w:val="22"/>
                <w:szCs w:val="22"/>
              </w:rPr>
              <w:t>E</w:t>
            </w:r>
            <w:r w:rsidR="00300720" w:rsidRPr="00A11403">
              <w:rPr>
                <w:rFonts w:eastAsia="Calibri"/>
                <w:sz w:val="22"/>
                <w:szCs w:val="22"/>
              </w:rPr>
              <w:t xml:space="preserve">mail: </w:t>
            </w:r>
            <w:hyperlink r:id="rId8" w:history="1">
              <w:r w:rsidRPr="00A11403">
                <w:rPr>
                  <w:rStyle w:val="Hyperlink"/>
                  <w:rFonts w:eastAsia="Calibri"/>
                  <w:sz w:val="22"/>
                  <w:szCs w:val="22"/>
                </w:rPr>
                <w:t>towncenterclerk@gmail.com</w:t>
              </w:r>
            </w:hyperlink>
          </w:p>
          <w:p w14:paraId="57FC5969" w14:textId="7DC9F3C9" w:rsidR="003B6AA7" w:rsidRPr="00A11403" w:rsidRDefault="003B6AA7" w:rsidP="00300720">
            <w:pPr>
              <w:keepNext/>
              <w:suppressAutoHyphens/>
              <w:jc w:val="left"/>
              <w:rPr>
                <w:bCs/>
                <w:sz w:val="22"/>
                <w:szCs w:val="22"/>
              </w:rPr>
            </w:pPr>
          </w:p>
        </w:tc>
        <w:tc>
          <w:tcPr>
            <w:tcW w:w="3870" w:type="dxa"/>
          </w:tcPr>
          <w:p w14:paraId="06FF0836" w14:textId="77777777" w:rsidR="00C22EA8" w:rsidRPr="00A11403" w:rsidRDefault="00C22EA8" w:rsidP="00300720">
            <w:pPr>
              <w:ind w:right="144"/>
              <w:rPr>
                <w:rFonts w:eastAsia="Calibri"/>
                <w:sz w:val="22"/>
                <w:szCs w:val="22"/>
              </w:rPr>
            </w:pPr>
            <w:r w:rsidRPr="00A11403">
              <w:rPr>
                <w:rFonts w:eastAsia="Calibri"/>
                <w:sz w:val="22"/>
                <w:szCs w:val="22"/>
              </w:rPr>
              <w:t>Graceann Toberman</w:t>
            </w:r>
          </w:p>
          <w:p w14:paraId="00EAA4C9" w14:textId="77777777" w:rsidR="00C22EA8" w:rsidRPr="00A11403" w:rsidRDefault="00C22EA8" w:rsidP="00300720">
            <w:pPr>
              <w:ind w:right="144"/>
              <w:rPr>
                <w:rFonts w:eastAsia="Calibri"/>
                <w:sz w:val="22"/>
                <w:szCs w:val="22"/>
              </w:rPr>
            </w:pPr>
            <w:r w:rsidRPr="00A11403">
              <w:rPr>
                <w:rFonts w:eastAsia="Calibri"/>
                <w:sz w:val="22"/>
                <w:szCs w:val="22"/>
              </w:rPr>
              <w:t>Town of Magnolia</w:t>
            </w:r>
          </w:p>
          <w:p w14:paraId="44C06A18" w14:textId="77777777" w:rsidR="00C22EA8" w:rsidRPr="00A11403" w:rsidRDefault="00C22EA8" w:rsidP="00300720">
            <w:pPr>
              <w:ind w:right="144"/>
              <w:rPr>
                <w:rFonts w:eastAsia="Calibri"/>
                <w:sz w:val="22"/>
                <w:szCs w:val="22"/>
              </w:rPr>
            </w:pPr>
            <w:r w:rsidRPr="00A11403">
              <w:rPr>
                <w:rFonts w:eastAsia="Calibri"/>
                <w:sz w:val="22"/>
                <w:szCs w:val="22"/>
              </w:rPr>
              <w:t>13343 W County Rd B</w:t>
            </w:r>
          </w:p>
          <w:p w14:paraId="24B2E19B" w14:textId="77777777" w:rsidR="00C22EA8" w:rsidRPr="00A11403" w:rsidRDefault="00C22EA8" w:rsidP="00300720">
            <w:pPr>
              <w:ind w:right="144"/>
              <w:rPr>
                <w:rFonts w:eastAsia="Calibri"/>
                <w:sz w:val="22"/>
                <w:szCs w:val="22"/>
              </w:rPr>
            </w:pPr>
            <w:r w:rsidRPr="00A11403">
              <w:rPr>
                <w:rFonts w:eastAsia="Calibri"/>
                <w:sz w:val="22"/>
                <w:szCs w:val="22"/>
              </w:rPr>
              <w:t>Brodhead, WI 53520</w:t>
            </w:r>
          </w:p>
          <w:p w14:paraId="479A51D7" w14:textId="77777777" w:rsidR="00C22EA8" w:rsidRPr="00A11403" w:rsidRDefault="00C22EA8" w:rsidP="00300720">
            <w:pPr>
              <w:keepNext/>
              <w:suppressAutoHyphens/>
              <w:jc w:val="left"/>
              <w:rPr>
                <w:sz w:val="22"/>
                <w:szCs w:val="22"/>
              </w:rPr>
            </w:pPr>
            <w:r w:rsidRPr="00A11403">
              <w:rPr>
                <w:sz w:val="22"/>
                <w:szCs w:val="22"/>
              </w:rPr>
              <w:t>608-</w:t>
            </w:r>
            <w:r w:rsidR="00545660" w:rsidRPr="00A11403">
              <w:rPr>
                <w:sz w:val="22"/>
                <w:szCs w:val="22"/>
              </w:rPr>
              <w:t>751-6743</w:t>
            </w:r>
          </w:p>
          <w:p w14:paraId="2ED6D34F" w14:textId="26FDA73C" w:rsidR="003B6AA7" w:rsidRPr="00A11403" w:rsidRDefault="003B6AA7" w:rsidP="00300720">
            <w:pPr>
              <w:keepNext/>
              <w:suppressAutoHyphens/>
              <w:jc w:val="left"/>
              <w:rPr>
                <w:sz w:val="22"/>
                <w:szCs w:val="22"/>
              </w:rPr>
            </w:pPr>
            <w:r w:rsidRPr="00A11403">
              <w:rPr>
                <w:sz w:val="22"/>
                <w:szCs w:val="22"/>
              </w:rPr>
              <w:t xml:space="preserve">Email: </w:t>
            </w:r>
            <w:hyperlink r:id="rId9" w:history="1">
              <w:r w:rsidRPr="00A11403">
                <w:rPr>
                  <w:rStyle w:val="Hyperlink"/>
                  <w:sz w:val="22"/>
                  <w:szCs w:val="22"/>
                </w:rPr>
                <w:t>clerk@magnoliawi.gov</w:t>
              </w:r>
            </w:hyperlink>
          </w:p>
          <w:p w14:paraId="7D85AFCD" w14:textId="57132C27" w:rsidR="003B6AA7" w:rsidRPr="00A11403" w:rsidRDefault="003B6AA7" w:rsidP="00300720">
            <w:pPr>
              <w:keepNext/>
              <w:suppressAutoHyphens/>
              <w:jc w:val="left"/>
              <w:rPr>
                <w:bCs/>
                <w:sz w:val="22"/>
                <w:szCs w:val="22"/>
              </w:rPr>
            </w:pPr>
          </w:p>
        </w:tc>
      </w:tr>
      <w:tr w:rsidR="00A11403" w14:paraId="06D7ED04" w14:textId="77777777" w:rsidTr="00A11403">
        <w:tc>
          <w:tcPr>
            <w:tcW w:w="3240" w:type="dxa"/>
          </w:tcPr>
          <w:p w14:paraId="4842C070" w14:textId="6A60FB33" w:rsidR="00C22EA8" w:rsidRPr="00A11403" w:rsidRDefault="00545660" w:rsidP="00300720">
            <w:pPr>
              <w:ind w:right="144"/>
              <w:rPr>
                <w:rFonts w:eastAsia="Calibri"/>
                <w:sz w:val="22"/>
                <w:szCs w:val="22"/>
              </w:rPr>
            </w:pPr>
            <w:r w:rsidRPr="00A11403">
              <w:rPr>
                <w:rFonts w:eastAsia="Calibri"/>
                <w:sz w:val="22"/>
                <w:szCs w:val="22"/>
              </w:rPr>
              <w:t>Kelly Fallon</w:t>
            </w:r>
          </w:p>
          <w:p w14:paraId="43DD76FB" w14:textId="77777777" w:rsidR="00C22EA8" w:rsidRPr="00A11403" w:rsidRDefault="00C22EA8" w:rsidP="00300720">
            <w:pPr>
              <w:ind w:right="144"/>
              <w:rPr>
                <w:rFonts w:eastAsia="Calibri"/>
                <w:sz w:val="22"/>
                <w:szCs w:val="22"/>
              </w:rPr>
            </w:pPr>
            <w:r w:rsidRPr="00A11403">
              <w:rPr>
                <w:rFonts w:eastAsia="Calibri"/>
                <w:sz w:val="22"/>
                <w:szCs w:val="22"/>
              </w:rPr>
              <w:t>Town of Newark</w:t>
            </w:r>
          </w:p>
          <w:p w14:paraId="10A58A96" w14:textId="77777777" w:rsidR="003B6AA7" w:rsidRPr="00A11403" w:rsidRDefault="003B6AA7" w:rsidP="00300720">
            <w:pPr>
              <w:ind w:right="144"/>
              <w:rPr>
                <w:rFonts w:eastAsia="Calibri"/>
                <w:sz w:val="22"/>
                <w:szCs w:val="22"/>
              </w:rPr>
            </w:pPr>
            <w:r w:rsidRPr="00A11403">
              <w:rPr>
                <w:rFonts w:eastAsia="Calibri"/>
                <w:sz w:val="22"/>
                <w:szCs w:val="22"/>
              </w:rPr>
              <w:t>12447 S. County Road K</w:t>
            </w:r>
          </w:p>
          <w:p w14:paraId="4F348005" w14:textId="39C25C68" w:rsidR="00C22EA8" w:rsidRPr="00A11403" w:rsidRDefault="00C22EA8" w:rsidP="00300720">
            <w:pPr>
              <w:ind w:right="144"/>
              <w:rPr>
                <w:rFonts w:eastAsia="Calibri"/>
                <w:sz w:val="22"/>
                <w:szCs w:val="22"/>
              </w:rPr>
            </w:pPr>
            <w:r w:rsidRPr="00A11403">
              <w:rPr>
                <w:rFonts w:eastAsia="Calibri"/>
                <w:sz w:val="22"/>
                <w:szCs w:val="22"/>
              </w:rPr>
              <w:t>Beloit, WI 53511</w:t>
            </w:r>
          </w:p>
          <w:p w14:paraId="5B69DC4B" w14:textId="77777777" w:rsidR="00C22EA8" w:rsidRPr="00A11403" w:rsidRDefault="00C22EA8" w:rsidP="00300720">
            <w:pPr>
              <w:ind w:right="144"/>
              <w:rPr>
                <w:sz w:val="22"/>
                <w:szCs w:val="22"/>
              </w:rPr>
            </w:pPr>
            <w:r w:rsidRPr="00A11403">
              <w:rPr>
                <w:sz w:val="22"/>
                <w:szCs w:val="22"/>
              </w:rPr>
              <w:t>608-</w:t>
            </w:r>
            <w:r w:rsidR="00300720" w:rsidRPr="00A11403">
              <w:rPr>
                <w:sz w:val="22"/>
                <w:szCs w:val="22"/>
              </w:rPr>
              <w:t>728-1010</w:t>
            </w:r>
          </w:p>
          <w:p w14:paraId="5048DADD" w14:textId="582156E1" w:rsidR="00300720" w:rsidRDefault="003B6AA7" w:rsidP="00300720">
            <w:pPr>
              <w:ind w:right="144"/>
              <w:rPr>
                <w:sz w:val="22"/>
                <w:szCs w:val="22"/>
              </w:rPr>
            </w:pPr>
            <w:r w:rsidRPr="00A11403">
              <w:rPr>
                <w:sz w:val="22"/>
                <w:szCs w:val="22"/>
              </w:rPr>
              <w:t>E</w:t>
            </w:r>
            <w:r w:rsidR="00300720" w:rsidRPr="00A11403">
              <w:rPr>
                <w:sz w:val="22"/>
                <w:szCs w:val="22"/>
              </w:rPr>
              <w:t xml:space="preserve">mail: </w:t>
            </w:r>
            <w:hyperlink r:id="rId10" w:history="1">
              <w:r w:rsidR="00A11403" w:rsidRPr="00A743BA">
                <w:rPr>
                  <w:rStyle w:val="Hyperlink"/>
                  <w:sz w:val="22"/>
                  <w:szCs w:val="22"/>
                </w:rPr>
                <w:t>clerk@newarkwi.gov</w:t>
              </w:r>
            </w:hyperlink>
          </w:p>
          <w:p w14:paraId="2C202798" w14:textId="28201872" w:rsidR="00A11403" w:rsidRPr="00A11403" w:rsidRDefault="00A11403" w:rsidP="00300720">
            <w:pPr>
              <w:ind w:right="144"/>
              <w:rPr>
                <w:rFonts w:eastAsia="Calibri"/>
                <w:sz w:val="22"/>
                <w:szCs w:val="22"/>
              </w:rPr>
            </w:pPr>
          </w:p>
        </w:tc>
        <w:tc>
          <w:tcPr>
            <w:tcW w:w="3510" w:type="dxa"/>
          </w:tcPr>
          <w:p w14:paraId="689BBBA5" w14:textId="2A2F48BC" w:rsidR="00C22EA8" w:rsidRPr="00A11403" w:rsidRDefault="00C22EA8" w:rsidP="00300720">
            <w:pPr>
              <w:ind w:right="144"/>
              <w:rPr>
                <w:rFonts w:eastAsia="Calibri"/>
                <w:sz w:val="22"/>
                <w:szCs w:val="22"/>
              </w:rPr>
            </w:pPr>
            <w:r w:rsidRPr="00A11403">
              <w:rPr>
                <w:rFonts w:eastAsia="Calibri"/>
                <w:sz w:val="22"/>
                <w:szCs w:val="22"/>
              </w:rPr>
              <w:t xml:space="preserve">Dawn Miller </w:t>
            </w:r>
          </w:p>
          <w:p w14:paraId="397AA972" w14:textId="77777777" w:rsidR="00C22EA8" w:rsidRPr="00A11403" w:rsidRDefault="00C22EA8" w:rsidP="00300720">
            <w:pPr>
              <w:ind w:right="144"/>
              <w:rPr>
                <w:rFonts w:eastAsia="Calibri"/>
                <w:sz w:val="22"/>
                <w:szCs w:val="22"/>
              </w:rPr>
            </w:pPr>
            <w:r w:rsidRPr="00A11403">
              <w:rPr>
                <w:rFonts w:eastAsia="Calibri"/>
                <w:sz w:val="22"/>
                <w:szCs w:val="22"/>
              </w:rPr>
              <w:t>Town of Plymouth</w:t>
            </w:r>
          </w:p>
          <w:p w14:paraId="1C6D2EA2" w14:textId="77777777" w:rsidR="00A11403" w:rsidRPr="00A11403" w:rsidRDefault="00A11403" w:rsidP="00300720">
            <w:pPr>
              <w:ind w:right="144"/>
              <w:rPr>
                <w:rFonts w:eastAsia="Calibri"/>
                <w:sz w:val="22"/>
                <w:szCs w:val="22"/>
              </w:rPr>
            </w:pPr>
            <w:r w:rsidRPr="00A11403">
              <w:rPr>
                <w:rFonts w:eastAsia="Calibri"/>
                <w:sz w:val="22"/>
                <w:szCs w:val="22"/>
              </w:rPr>
              <w:t>3954 S. Nevada Trail</w:t>
            </w:r>
          </w:p>
          <w:p w14:paraId="2AB8537D" w14:textId="474D47F7" w:rsidR="00C22EA8" w:rsidRPr="00A11403" w:rsidRDefault="00A11403" w:rsidP="00300720">
            <w:pPr>
              <w:ind w:right="144"/>
              <w:rPr>
                <w:rFonts w:eastAsia="Calibri"/>
                <w:sz w:val="22"/>
                <w:szCs w:val="22"/>
              </w:rPr>
            </w:pPr>
            <w:r w:rsidRPr="00A11403">
              <w:rPr>
                <w:rFonts w:eastAsia="Calibri"/>
                <w:sz w:val="22"/>
                <w:szCs w:val="22"/>
              </w:rPr>
              <w:t>Janesville, WI 53546</w:t>
            </w:r>
          </w:p>
          <w:p w14:paraId="7808D051" w14:textId="77777777" w:rsidR="00C22EA8" w:rsidRPr="00A11403" w:rsidRDefault="00C22EA8" w:rsidP="00300720">
            <w:pPr>
              <w:ind w:right="144"/>
              <w:rPr>
                <w:sz w:val="22"/>
                <w:szCs w:val="22"/>
              </w:rPr>
            </w:pPr>
            <w:r w:rsidRPr="00A11403">
              <w:rPr>
                <w:sz w:val="22"/>
                <w:szCs w:val="22"/>
              </w:rPr>
              <w:t>608-436-1349</w:t>
            </w:r>
          </w:p>
          <w:p w14:paraId="0B4A2267" w14:textId="6FE2CB9A" w:rsidR="00300720" w:rsidRDefault="00A11403" w:rsidP="00300720">
            <w:pPr>
              <w:ind w:right="144"/>
              <w:rPr>
                <w:sz w:val="22"/>
                <w:szCs w:val="22"/>
              </w:rPr>
            </w:pPr>
            <w:r w:rsidRPr="00A11403">
              <w:rPr>
                <w:sz w:val="22"/>
                <w:szCs w:val="22"/>
              </w:rPr>
              <w:t>E</w:t>
            </w:r>
            <w:r w:rsidR="00300720" w:rsidRPr="00A11403">
              <w:rPr>
                <w:sz w:val="22"/>
                <w:szCs w:val="22"/>
              </w:rPr>
              <w:t xml:space="preserve">mail: </w:t>
            </w:r>
            <w:hyperlink r:id="rId11" w:history="1">
              <w:r w:rsidRPr="00A743BA">
                <w:rPr>
                  <w:rStyle w:val="Hyperlink"/>
                  <w:sz w:val="22"/>
                  <w:szCs w:val="22"/>
                </w:rPr>
                <w:t>clerk@plymouthrockwi.gov</w:t>
              </w:r>
            </w:hyperlink>
          </w:p>
          <w:p w14:paraId="7C67B221" w14:textId="63E3C932" w:rsidR="00A11403" w:rsidRPr="00A11403" w:rsidRDefault="00A11403" w:rsidP="00300720">
            <w:pPr>
              <w:ind w:right="144"/>
              <w:rPr>
                <w:rFonts w:eastAsia="Calibri"/>
                <w:sz w:val="22"/>
                <w:szCs w:val="22"/>
              </w:rPr>
            </w:pPr>
          </w:p>
        </w:tc>
        <w:tc>
          <w:tcPr>
            <w:tcW w:w="3870" w:type="dxa"/>
          </w:tcPr>
          <w:p w14:paraId="3129A662" w14:textId="77777777" w:rsidR="00C22EA8" w:rsidRPr="00A11403" w:rsidRDefault="00C22EA8" w:rsidP="00300720">
            <w:pPr>
              <w:ind w:right="144"/>
              <w:rPr>
                <w:rFonts w:eastAsia="Calibri"/>
                <w:sz w:val="22"/>
                <w:szCs w:val="22"/>
              </w:rPr>
            </w:pPr>
            <w:r w:rsidRPr="00A11403">
              <w:rPr>
                <w:rFonts w:eastAsia="Calibri"/>
                <w:sz w:val="22"/>
                <w:szCs w:val="22"/>
              </w:rPr>
              <w:t>Kristina Bennett</w:t>
            </w:r>
          </w:p>
          <w:p w14:paraId="25E0C3F6" w14:textId="77777777" w:rsidR="00C22EA8" w:rsidRPr="00A11403" w:rsidRDefault="00C22EA8" w:rsidP="00300720">
            <w:pPr>
              <w:ind w:right="144"/>
              <w:rPr>
                <w:rFonts w:eastAsia="Calibri"/>
                <w:sz w:val="22"/>
                <w:szCs w:val="22"/>
              </w:rPr>
            </w:pPr>
            <w:r w:rsidRPr="00A11403">
              <w:rPr>
                <w:rFonts w:eastAsia="Calibri"/>
                <w:sz w:val="22"/>
                <w:szCs w:val="22"/>
              </w:rPr>
              <w:t>Town of Rock</w:t>
            </w:r>
          </w:p>
          <w:p w14:paraId="3ACA7D59" w14:textId="2ADD4903" w:rsidR="00C22EA8" w:rsidRPr="00A11403" w:rsidRDefault="00A11403" w:rsidP="00300720">
            <w:pPr>
              <w:ind w:right="144"/>
              <w:rPr>
                <w:rFonts w:eastAsia="Calibri"/>
                <w:sz w:val="22"/>
                <w:szCs w:val="22"/>
              </w:rPr>
            </w:pPr>
            <w:r w:rsidRPr="00A11403">
              <w:rPr>
                <w:rFonts w:eastAsia="Calibri"/>
                <w:sz w:val="22"/>
                <w:szCs w:val="22"/>
              </w:rPr>
              <w:t>P.O. Box 2</w:t>
            </w:r>
            <w:r w:rsidR="003B6AA7" w:rsidRPr="00A11403">
              <w:rPr>
                <w:rFonts w:eastAsia="Calibri"/>
                <w:sz w:val="22"/>
                <w:szCs w:val="22"/>
              </w:rPr>
              <w:t>5</w:t>
            </w:r>
          </w:p>
          <w:p w14:paraId="05379607" w14:textId="77777777" w:rsidR="00C22EA8" w:rsidRPr="00A11403" w:rsidRDefault="00C22EA8" w:rsidP="00300720">
            <w:pPr>
              <w:ind w:right="144"/>
              <w:rPr>
                <w:rFonts w:eastAsia="Calibri"/>
                <w:sz w:val="22"/>
                <w:szCs w:val="22"/>
              </w:rPr>
            </w:pPr>
            <w:r w:rsidRPr="00A11403">
              <w:rPr>
                <w:rFonts w:eastAsia="Calibri"/>
                <w:sz w:val="22"/>
                <w:szCs w:val="22"/>
              </w:rPr>
              <w:t>Afton, WI 53501</w:t>
            </w:r>
          </w:p>
          <w:p w14:paraId="2500AE7D" w14:textId="77777777" w:rsidR="00C22EA8" w:rsidRPr="00A11403" w:rsidRDefault="00C22EA8" w:rsidP="00300720">
            <w:pPr>
              <w:ind w:right="144"/>
              <w:rPr>
                <w:sz w:val="22"/>
                <w:szCs w:val="22"/>
              </w:rPr>
            </w:pPr>
            <w:r w:rsidRPr="00A11403">
              <w:rPr>
                <w:sz w:val="22"/>
                <w:szCs w:val="22"/>
              </w:rPr>
              <w:t>608-290-0118</w:t>
            </w:r>
          </w:p>
          <w:p w14:paraId="1E835E55" w14:textId="18901B56" w:rsidR="003B6AA7" w:rsidRDefault="003B6AA7" w:rsidP="00300720">
            <w:pPr>
              <w:ind w:right="144"/>
              <w:rPr>
                <w:sz w:val="20"/>
                <w:szCs w:val="20"/>
              </w:rPr>
            </w:pPr>
            <w:r w:rsidRPr="00A11403">
              <w:rPr>
                <w:sz w:val="22"/>
                <w:szCs w:val="22"/>
              </w:rPr>
              <w:t xml:space="preserve">Email: </w:t>
            </w:r>
            <w:hyperlink r:id="rId12" w:history="1">
              <w:r w:rsidR="00A11403" w:rsidRPr="00A743BA">
                <w:rPr>
                  <w:rStyle w:val="Hyperlink"/>
                  <w:sz w:val="20"/>
                  <w:szCs w:val="20"/>
                </w:rPr>
                <w:t>kristinabennett.rocktownclerk@gmail.com</w:t>
              </w:r>
            </w:hyperlink>
          </w:p>
          <w:p w14:paraId="40834417" w14:textId="5F6057FA" w:rsidR="00A11403" w:rsidRPr="00A11403" w:rsidRDefault="00A11403" w:rsidP="00300720">
            <w:pPr>
              <w:ind w:right="144"/>
              <w:rPr>
                <w:rFonts w:eastAsia="Calibri"/>
                <w:sz w:val="22"/>
                <w:szCs w:val="22"/>
              </w:rPr>
            </w:pPr>
          </w:p>
        </w:tc>
      </w:tr>
      <w:tr w:rsidR="00A11403" w14:paraId="7C96DC72" w14:textId="77777777" w:rsidTr="00A11403">
        <w:tc>
          <w:tcPr>
            <w:tcW w:w="3240" w:type="dxa"/>
          </w:tcPr>
          <w:p w14:paraId="24AC70F2" w14:textId="23A2C9BB" w:rsidR="00C22EA8" w:rsidRPr="00A11403" w:rsidRDefault="00C22EA8" w:rsidP="00300720">
            <w:pPr>
              <w:ind w:right="144"/>
              <w:rPr>
                <w:rFonts w:eastAsia="Calibri"/>
                <w:sz w:val="22"/>
                <w:szCs w:val="22"/>
              </w:rPr>
            </w:pPr>
            <w:r w:rsidRPr="00A11403">
              <w:rPr>
                <w:rFonts w:eastAsia="Calibri"/>
                <w:sz w:val="22"/>
                <w:szCs w:val="22"/>
              </w:rPr>
              <w:t>Dela Ends</w:t>
            </w:r>
          </w:p>
          <w:p w14:paraId="0675BA20" w14:textId="77777777" w:rsidR="00C22EA8" w:rsidRPr="00A11403" w:rsidRDefault="00C22EA8" w:rsidP="00300720">
            <w:pPr>
              <w:ind w:right="144"/>
              <w:rPr>
                <w:rFonts w:eastAsia="Calibri"/>
                <w:sz w:val="22"/>
                <w:szCs w:val="22"/>
              </w:rPr>
            </w:pPr>
            <w:r w:rsidRPr="00A11403">
              <w:rPr>
                <w:rFonts w:eastAsia="Calibri"/>
                <w:sz w:val="22"/>
                <w:szCs w:val="22"/>
              </w:rPr>
              <w:t>Town of Spring Valley</w:t>
            </w:r>
          </w:p>
          <w:p w14:paraId="6D7218AB" w14:textId="77777777" w:rsidR="00C22EA8" w:rsidRPr="00A11403" w:rsidRDefault="00C22EA8" w:rsidP="00300720">
            <w:pPr>
              <w:ind w:right="144"/>
              <w:rPr>
                <w:rFonts w:eastAsia="Calibri"/>
                <w:sz w:val="22"/>
                <w:szCs w:val="22"/>
              </w:rPr>
            </w:pPr>
            <w:r w:rsidRPr="00A11403">
              <w:rPr>
                <w:rFonts w:eastAsia="Calibri"/>
                <w:sz w:val="22"/>
                <w:szCs w:val="22"/>
              </w:rPr>
              <w:t>17310 W Footville Brodhead Rd</w:t>
            </w:r>
          </w:p>
          <w:p w14:paraId="4D29370E" w14:textId="77777777" w:rsidR="00C22EA8" w:rsidRPr="00A11403" w:rsidRDefault="00C22EA8" w:rsidP="00300720">
            <w:pPr>
              <w:ind w:right="144"/>
              <w:rPr>
                <w:rFonts w:eastAsia="Calibri"/>
                <w:sz w:val="22"/>
                <w:szCs w:val="22"/>
              </w:rPr>
            </w:pPr>
            <w:r w:rsidRPr="00A11403">
              <w:rPr>
                <w:rFonts w:eastAsia="Calibri"/>
                <w:sz w:val="22"/>
                <w:szCs w:val="22"/>
              </w:rPr>
              <w:t>Brodhead, WI 53520</w:t>
            </w:r>
          </w:p>
          <w:p w14:paraId="4E6D6A6F" w14:textId="77777777" w:rsidR="00C22EA8" w:rsidRDefault="00C22EA8" w:rsidP="00300720">
            <w:pPr>
              <w:ind w:right="144"/>
              <w:rPr>
                <w:sz w:val="22"/>
                <w:szCs w:val="22"/>
              </w:rPr>
            </w:pPr>
            <w:r w:rsidRPr="00A11403">
              <w:rPr>
                <w:sz w:val="22"/>
                <w:szCs w:val="22"/>
              </w:rPr>
              <w:t>608-897-4288</w:t>
            </w:r>
          </w:p>
          <w:p w14:paraId="4131F352" w14:textId="16462B8E" w:rsidR="00A11403" w:rsidRPr="00A11403" w:rsidRDefault="00A11403" w:rsidP="00300720">
            <w:pPr>
              <w:ind w:right="144"/>
              <w:rPr>
                <w:rFonts w:eastAsia="Calibri"/>
                <w:sz w:val="22"/>
                <w:szCs w:val="22"/>
              </w:rPr>
            </w:pPr>
            <w:r>
              <w:rPr>
                <w:sz w:val="22"/>
                <w:szCs w:val="22"/>
              </w:rPr>
              <w:t xml:space="preserve">Email: </w:t>
            </w:r>
            <w:hyperlink r:id="rId13" w:history="1">
              <w:r w:rsidRPr="00A743BA">
                <w:rPr>
                  <w:rStyle w:val="Hyperlink"/>
                  <w:sz w:val="22"/>
                  <w:szCs w:val="22"/>
                </w:rPr>
                <w:t>tsvclerk@gmail.com</w:t>
              </w:r>
            </w:hyperlink>
          </w:p>
        </w:tc>
        <w:tc>
          <w:tcPr>
            <w:tcW w:w="3510" w:type="dxa"/>
          </w:tcPr>
          <w:p w14:paraId="34506576" w14:textId="77777777" w:rsidR="00C22EA8" w:rsidRPr="00A11403" w:rsidRDefault="00C22EA8" w:rsidP="00300720">
            <w:pPr>
              <w:ind w:right="144"/>
              <w:rPr>
                <w:rFonts w:eastAsia="Calibri"/>
                <w:sz w:val="22"/>
                <w:szCs w:val="22"/>
              </w:rPr>
            </w:pPr>
            <w:r w:rsidRPr="00A11403">
              <w:rPr>
                <w:rFonts w:eastAsia="Calibri"/>
                <w:sz w:val="22"/>
                <w:szCs w:val="22"/>
              </w:rPr>
              <w:t>Shawna March</w:t>
            </w:r>
          </w:p>
          <w:p w14:paraId="0B511D16" w14:textId="77777777" w:rsidR="00C22EA8" w:rsidRPr="00A11403" w:rsidRDefault="00C22EA8" w:rsidP="00300720">
            <w:pPr>
              <w:ind w:right="144"/>
              <w:rPr>
                <w:rFonts w:eastAsia="Calibri"/>
                <w:sz w:val="22"/>
                <w:szCs w:val="22"/>
              </w:rPr>
            </w:pPr>
            <w:r w:rsidRPr="00A11403">
              <w:rPr>
                <w:rFonts w:eastAsia="Calibri"/>
                <w:sz w:val="22"/>
                <w:szCs w:val="22"/>
              </w:rPr>
              <w:t>Village of Footville</w:t>
            </w:r>
          </w:p>
          <w:p w14:paraId="41D597D4" w14:textId="77777777" w:rsidR="00C22EA8" w:rsidRPr="00A11403" w:rsidRDefault="00C22EA8" w:rsidP="00300720">
            <w:pPr>
              <w:ind w:right="144"/>
              <w:rPr>
                <w:rFonts w:eastAsia="Calibri"/>
                <w:sz w:val="22"/>
                <w:szCs w:val="22"/>
              </w:rPr>
            </w:pPr>
            <w:r w:rsidRPr="00A11403">
              <w:rPr>
                <w:rFonts w:eastAsia="Calibri"/>
                <w:sz w:val="22"/>
                <w:szCs w:val="22"/>
              </w:rPr>
              <w:t>261 N. Gilbert S - P O Box 445</w:t>
            </w:r>
          </w:p>
          <w:p w14:paraId="3A2E7AC1" w14:textId="1D01A873" w:rsidR="00C22EA8" w:rsidRPr="00A11403" w:rsidRDefault="00C22EA8" w:rsidP="00300720">
            <w:pPr>
              <w:ind w:right="144"/>
              <w:rPr>
                <w:rFonts w:eastAsia="Calibri"/>
                <w:sz w:val="22"/>
                <w:szCs w:val="22"/>
              </w:rPr>
            </w:pPr>
            <w:r w:rsidRPr="00A11403">
              <w:rPr>
                <w:rFonts w:eastAsia="Calibri"/>
                <w:sz w:val="22"/>
                <w:szCs w:val="22"/>
              </w:rPr>
              <w:t>Footvill</w:t>
            </w:r>
            <w:r w:rsidR="00A11403">
              <w:rPr>
                <w:rFonts w:eastAsia="Calibri"/>
                <w:sz w:val="22"/>
                <w:szCs w:val="22"/>
              </w:rPr>
              <w:t>e</w:t>
            </w:r>
            <w:r w:rsidRPr="00A11403">
              <w:rPr>
                <w:rFonts w:eastAsia="Calibri"/>
                <w:sz w:val="22"/>
                <w:szCs w:val="22"/>
              </w:rPr>
              <w:t>, WI 53537</w:t>
            </w:r>
          </w:p>
          <w:p w14:paraId="1F44FD9A" w14:textId="77777777" w:rsidR="00C22EA8" w:rsidRDefault="00C22EA8" w:rsidP="00300720">
            <w:pPr>
              <w:ind w:right="144"/>
              <w:rPr>
                <w:sz w:val="22"/>
                <w:szCs w:val="22"/>
              </w:rPr>
            </w:pPr>
            <w:r w:rsidRPr="00A11403">
              <w:rPr>
                <w:sz w:val="22"/>
                <w:szCs w:val="22"/>
              </w:rPr>
              <w:t>608-876-6116</w:t>
            </w:r>
          </w:p>
          <w:p w14:paraId="1455C707" w14:textId="400FE073" w:rsidR="00CA2C6A" w:rsidRDefault="00CA2C6A" w:rsidP="00300720">
            <w:pPr>
              <w:ind w:right="144"/>
              <w:rPr>
                <w:sz w:val="22"/>
                <w:szCs w:val="22"/>
              </w:rPr>
            </w:pPr>
            <w:r>
              <w:rPr>
                <w:sz w:val="22"/>
                <w:szCs w:val="22"/>
              </w:rPr>
              <w:t xml:space="preserve">Email: </w:t>
            </w:r>
            <w:hyperlink r:id="rId14" w:history="1">
              <w:r w:rsidRPr="00A743BA">
                <w:rPr>
                  <w:rStyle w:val="Hyperlink"/>
                  <w:sz w:val="22"/>
                  <w:szCs w:val="22"/>
                </w:rPr>
                <w:t>village@footvillewis.net</w:t>
              </w:r>
            </w:hyperlink>
          </w:p>
          <w:p w14:paraId="242816AE" w14:textId="7C9251B7" w:rsidR="00CA2C6A" w:rsidRPr="00A11403" w:rsidRDefault="00CA2C6A" w:rsidP="00300720">
            <w:pPr>
              <w:ind w:right="144"/>
              <w:rPr>
                <w:rFonts w:eastAsia="Calibri"/>
                <w:sz w:val="22"/>
                <w:szCs w:val="22"/>
              </w:rPr>
            </w:pPr>
          </w:p>
        </w:tc>
        <w:tc>
          <w:tcPr>
            <w:tcW w:w="3870" w:type="dxa"/>
          </w:tcPr>
          <w:p w14:paraId="30FADF83" w14:textId="77777777" w:rsidR="00C22EA8" w:rsidRPr="00A11403" w:rsidRDefault="00C22EA8" w:rsidP="00300720">
            <w:pPr>
              <w:ind w:right="144"/>
              <w:rPr>
                <w:rFonts w:eastAsia="Calibri"/>
                <w:sz w:val="22"/>
                <w:szCs w:val="22"/>
              </w:rPr>
            </w:pPr>
            <w:r w:rsidRPr="00A11403">
              <w:rPr>
                <w:rFonts w:eastAsia="Calibri"/>
                <w:sz w:val="22"/>
                <w:szCs w:val="22"/>
              </w:rPr>
              <w:t>Sherri Waege</w:t>
            </w:r>
          </w:p>
          <w:p w14:paraId="235D7750" w14:textId="77777777" w:rsidR="00C22EA8" w:rsidRPr="00A11403" w:rsidRDefault="00C22EA8" w:rsidP="00300720">
            <w:pPr>
              <w:ind w:right="144"/>
              <w:rPr>
                <w:rFonts w:eastAsia="Calibri"/>
                <w:sz w:val="22"/>
                <w:szCs w:val="22"/>
              </w:rPr>
            </w:pPr>
            <w:r w:rsidRPr="00A11403">
              <w:rPr>
                <w:rFonts w:eastAsia="Calibri"/>
                <w:sz w:val="22"/>
                <w:szCs w:val="22"/>
              </w:rPr>
              <w:t>Village of Orfordville</w:t>
            </w:r>
          </w:p>
          <w:p w14:paraId="53B6FFEB" w14:textId="77777777" w:rsidR="00C22EA8" w:rsidRPr="00A11403" w:rsidRDefault="00C22EA8" w:rsidP="00300720">
            <w:pPr>
              <w:ind w:right="144"/>
              <w:rPr>
                <w:rFonts w:eastAsia="Calibri"/>
                <w:sz w:val="22"/>
                <w:szCs w:val="22"/>
              </w:rPr>
            </w:pPr>
            <w:r w:rsidRPr="00A11403">
              <w:rPr>
                <w:rFonts w:eastAsia="Calibri"/>
                <w:sz w:val="22"/>
                <w:szCs w:val="22"/>
              </w:rPr>
              <w:t>303 E. Beloit St - PO Box 409</w:t>
            </w:r>
          </w:p>
          <w:p w14:paraId="2E84BBA1" w14:textId="77777777" w:rsidR="00C22EA8" w:rsidRPr="00A11403" w:rsidRDefault="00C22EA8" w:rsidP="00300720">
            <w:pPr>
              <w:ind w:right="144"/>
              <w:rPr>
                <w:rFonts w:eastAsia="Calibri"/>
                <w:sz w:val="22"/>
                <w:szCs w:val="22"/>
              </w:rPr>
            </w:pPr>
            <w:r w:rsidRPr="00A11403">
              <w:rPr>
                <w:rFonts w:eastAsia="Calibri"/>
                <w:sz w:val="22"/>
                <w:szCs w:val="22"/>
              </w:rPr>
              <w:t>Orfordville, WI 53576</w:t>
            </w:r>
          </w:p>
          <w:p w14:paraId="3C227923" w14:textId="77777777" w:rsidR="00C22EA8" w:rsidRDefault="00C22EA8" w:rsidP="00300720">
            <w:pPr>
              <w:ind w:right="144"/>
              <w:rPr>
                <w:rFonts w:eastAsia="Calibri"/>
                <w:sz w:val="22"/>
                <w:szCs w:val="22"/>
              </w:rPr>
            </w:pPr>
            <w:r w:rsidRPr="00A11403">
              <w:rPr>
                <w:rFonts w:eastAsia="Calibri"/>
                <w:sz w:val="22"/>
                <w:szCs w:val="22"/>
              </w:rPr>
              <w:t>608-879-2004</w:t>
            </w:r>
          </w:p>
          <w:p w14:paraId="26A62BF0" w14:textId="6184077D" w:rsidR="00CA2C6A" w:rsidRDefault="00CA2C6A" w:rsidP="00300720">
            <w:pPr>
              <w:ind w:right="144"/>
              <w:rPr>
                <w:rFonts w:eastAsia="Calibri"/>
                <w:sz w:val="22"/>
                <w:szCs w:val="22"/>
              </w:rPr>
            </w:pPr>
            <w:r>
              <w:rPr>
                <w:rFonts w:eastAsia="Calibri"/>
                <w:sz w:val="22"/>
                <w:szCs w:val="22"/>
              </w:rPr>
              <w:t xml:space="preserve">Email: </w:t>
            </w:r>
            <w:hyperlink r:id="rId15" w:history="1">
              <w:r w:rsidRPr="00A743BA">
                <w:rPr>
                  <w:rStyle w:val="Hyperlink"/>
                  <w:rFonts w:eastAsia="Calibri"/>
                  <w:sz w:val="22"/>
                  <w:szCs w:val="22"/>
                </w:rPr>
                <w:t>clerk@orfordville.org</w:t>
              </w:r>
            </w:hyperlink>
          </w:p>
          <w:p w14:paraId="351EE07D" w14:textId="31CD28E2" w:rsidR="00CA2C6A" w:rsidRPr="00A11403" w:rsidRDefault="00CA2C6A" w:rsidP="00300720">
            <w:pPr>
              <w:ind w:right="144"/>
              <w:rPr>
                <w:rFonts w:eastAsia="Calibri"/>
                <w:sz w:val="22"/>
                <w:szCs w:val="22"/>
              </w:rPr>
            </w:pPr>
          </w:p>
        </w:tc>
      </w:tr>
    </w:tbl>
    <w:p w14:paraId="593FF0F5" w14:textId="4FF054C1" w:rsidR="00AD79E6" w:rsidRDefault="00AD79E6">
      <w:pPr>
        <w:suppressAutoHyphens/>
        <w:jc w:val="left"/>
        <w:rPr>
          <w:bCs/>
        </w:rPr>
      </w:pPr>
    </w:p>
    <w:p w14:paraId="2846A728" w14:textId="77777777" w:rsidR="00E47C15" w:rsidRDefault="00E47C15" w:rsidP="00E47C15">
      <w:pPr>
        <w:tabs>
          <w:tab w:val="center" w:pos="4680"/>
        </w:tabs>
        <w:suppressAutoHyphens/>
        <w:rPr>
          <w:b/>
          <w:bCs/>
          <w:sz w:val="23"/>
          <w:szCs w:val="23"/>
        </w:rPr>
      </w:pPr>
      <w:r>
        <w:rPr>
          <w:b/>
          <w:bCs/>
        </w:rPr>
        <w:t>Notice of Meeting of the School District Board of Canvassers</w:t>
      </w:r>
      <w:r>
        <w:rPr>
          <w:b/>
          <w:bCs/>
          <w:spacing w:val="-3"/>
          <w:szCs w:val="20"/>
        </w:rPr>
        <w:t xml:space="preserve"> </w:t>
      </w:r>
      <w:r>
        <w:rPr>
          <w:b/>
          <w:bCs/>
          <w:sz w:val="23"/>
          <w:szCs w:val="23"/>
        </w:rPr>
        <w:t xml:space="preserve"> </w:t>
      </w:r>
    </w:p>
    <w:p w14:paraId="39876A58" w14:textId="77777777" w:rsidR="00E47C15" w:rsidRDefault="00E47C15" w:rsidP="00E47C15">
      <w:pPr>
        <w:tabs>
          <w:tab w:val="center" w:pos="4680"/>
        </w:tabs>
        <w:suppressAutoHyphens/>
        <w:rPr>
          <w:bCs/>
        </w:rPr>
      </w:pPr>
    </w:p>
    <w:p w14:paraId="1B079062" w14:textId="77777777" w:rsidR="00E47C15" w:rsidRDefault="00E47C15" w:rsidP="00E47C15">
      <w:pPr>
        <w:autoSpaceDE w:val="0"/>
        <w:autoSpaceDN w:val="0"/>
        <w:adjustRightInd w:val="0"/>
        <w:jc w:val="left"/>
      </w:pPr>
      <w:r>
        <w:t>By no later than 9 a.m. on the Tuesday after the election, the school district board of canvassers shall convene, pursuant to the provisions of Wis. Stat. § 19.84, for the purpose of conducting the school district canvass pursuant to Wis. Stat. § 7.53(3).  This meeting will be open to the public pursuant to Wis. Stat. §§ 19.81-89.</w:t>
      </w:r>
      <w:r>
        <w:rPr>
          <w:bCs/>
        </w:rPr>
        <w:t xml:space="preserve"> </w:t>
      </w:r>
      <w:r>
        <w:rPr>
          <w:spacing w:val="-3"/>
          <w:szCs w:val="20"/>
        </w:rPr>
        <w:t xml:space="preserve"> </w:t>
      </w:r>
    </w:p>
    <w:p w14:paraId="0C3AADFC" w14:textId="77777777" w:rsidR="00E47C15" w:rsidRDefault="00E47C15" w:rsidP="00E47C15">
      <w:pPr>
        <w:autoSpaceDE w:val="0"/>
        <w:autoSpaceDN w:val="0"/>
        <w:adjustRightInd w:val="0"/>
        <w:jc w:val="left"/>
      </w:pPr>
    </w:p>
    <w:p w14:paraId="2B30F764" w14:textId="77777777" w:rsidR="00C22EA8" w:rsidRDefault="00C22EA8" w:rsidP="00E47C15">
      <w:pPr>
        <w:tabs>
          <w:tab w:val="left" w:pos="1440"/>
          <w:tab w:val="right" w:leader="dot" w:pos="4767"/>
        </w:tabs>
        <w:suppressAutoHyphens/>
        <w:spacing w:line="280" w:lineRule="exact"/>
        <w:jc w:val="left"/>
        <w:rPr>
          <w:spacing w:val="-3"/>
        </w:rPr>
      </w:pPr>
    </w:p>
    <w:p w14:paraId="108F7419" w14:textId="77777777" w:rsidR="00C22EA8" w:rsidRDefault="00C22EA8" w:rsidP="00E47C15">
      <w:pPr>
        <w:tabs>
          <w:tab w:val="left" w:pos="1440"/>
          <w:tab w:val="right" w:leader="dot" w:pos="4767"/>
        </w:tabs>
        <w:suppressAutoHyphens/>
        <w:spacing w:line="280" w:lineRule="exact"/>
        <w:jc w:val="left"/>
        <w:rPr>
          <w:spacing w:val="-3"/>
        </w:rPr>
      </w:pPr>
    </w:p>
    <w:p w14:paraId="6A65A278" w14:textId="77777777" w:rsidR="00C22EA8" w:rsidRDefault="00C22EA8" w:rsidP="00E47C15">
      <w:pPr>
        <w:tabs>
          <w:tab w:val="left" w:pos="1440"/>
          <w:tab w:val="right" w:leader="dot" w:pos="4767"/>
        </w:tabs>
        <w:suppressAutoHyphens/>
        <w:spacing w:line="280" w:lineRule="exact"/>
        <w:jc w:val="left"/>
        <w:rPr>
          <w:spacing w:val="-3"/>
        </w:rPr>
      </w:pPr>
    </w:p>
    <w:p w14:paraId="5816C90F" w14:textId="77777777" w:rsidR="00C22EA8" w:rsidRDefault="00C22EA8" w:rsidP="00E47C15">
      <w:pPr>
        <w:tabs>
          <w:tab w:val="left" w:pos="1440"/>
          <w:tab w:val="right" w:leader="dot" w:pos="4767"/>
        </w:tabs>
        <w:suppressAutoHyphens/>
        <w:spacing w:line="280" w:lineRule="exact"/>
        <w:jc w:val="left"/>
        <w:rPr>
          <w:spacing w:val="-3"/>
        </w:rPr>
      </w:pPr>
    </w:p>
    <w:p w14:paraId="7D2C1AC3" w14:textId="77777777" w:rsidR="00C22EA8" w:rsidRDefault="00C22EA8" w:rsidP="00E47C15">
      <w:pPr>
        <w:tabs>
          <w:tab w:val="left" w:pos="1440"/>
          <w:tab w:val="right" w:leader="dot" w:pos="4767"/>
        </w:tabs>
        <w:suppressAutoHyphens/>
        <w:spacing w:line="280" w:lineRule="exact"/>
        <w:jc w:val="left"/>
        <w:rPr>
          <w:spacing w:val="-3"/>
        </w:rPr>
      </w:pPr>
    </w:p>
    <w:p w14:paraId="582210E8" w14:textId="77777777" w:rsidR="00E47C15" w:rsidRDefault="00E47C15" w:rsidP="00E47C15">
      <w:pPr>
        <w:tabs>
          <w:tab w:val="left" w:pos="1440"/>
          <w:tab w:val="right" w:leader="dot" w:pos="4767"/>
        </w:tabs>
        <w:suppressAutoHyphens/>
        <w:spacing w:line="280" w:lineRule="exact"/>
        <w:jc w:val="left"/>
        <w:rPr>
          <w:spacing w:val="-1"/>
        </w:rPr>
      </w:pPr>
      <w:bookmarkStart w:id="0" w:name="_GoBack"/>
      <w:bookmarkEnd w:id="0"/>
      <w:r>
        <w:rPr>
          <w:spacing w:val="-3"/>
        </w:rPr>
        <w:t>The following is a sample of the official ballot:</w:t>
      </w:r>
      <w:r>
        <w:rPr>
          <w:spacing w:val="-1"/>
        </w:rPr>
        <w:t xml:space="preserve"> </w:t>
      </w:r>
    </w:p>
    <w:p w14:paraId="2DEF6D26" w14:textId="77777777" w:rsidR="00E47C15" w:rsidRDefault="00E47C15" w:rsidP="00E47C15">
      <w:pPr>
        <w:suppressAutoHyphens/>
      </w:pPr>
    </w:p>
    <w:p w14:paraId="41207264" w14:textId="77777777" w:rsidR="00C22EA8" w:rsidRDefault="00C22EA8" w:rsidP="00E47C15">
      <w:pPr>
        <w:pStyle w:val="Header"/>
        <w:spacing w:line="276" w:lineRule="auto"/>
        <w:jc w:val="center"/>
        <w:rPr>
          <w:b/>
          <w:bCs/>
          <w:sz w:val="36"/>
          <w:szCs w:val="32"/>
        </w:rPr>
      </w:pPr>
      <w:bookmarkStart w:id="1" w:name="OLE_LINK7"/>
      <w:bookmarkStart w:id="2" w:name="OLE_LINK21"/>
      <w:bookmarkStart w:id="3" w:name="OLE_LINK22"/>
      <w:bookmarkStart w:id="4" w:name="OLE_LINK26"/>
      <w:bookmarkStart w:id="5" w:name="OLE_LINK5"/>
      <w:bookmarkStart w:id="6" w:name="OLE_LINK23"/>
    </w:p>
    <w:p w14:paraId="553B0E9D" w14:textId="77777777" w:rsidR="00E47C15" w:rsidRDefault="00E47C15" w:rsidP="00E47C15">
      <w:pPr>
        <w:pStyle w:val="Header"/>
        <w:spacing w:line="276" w:lineRule="auto"/>
        <w:jc w:val="center"/>
        <w:rPr>
          <w:b/>
          <w:bCs/>
          <w:sz w:val="36"/>
          <w:szCs w:val="32"/>
        </w:rPr>
      </w:pPr>
      <w:r>
        <w:rPr>
          <w:b/>
          <w:bCs/>
          <w:sz w:val="36"/>
          <w:szCs w:val="32"/>
        </w:rPr>
        <w:t>Official Referendum Ballot</w:t>
      </w:r>
    </w:p>
    <w:p w14:paraId="55AC85A2" w14:textId="77777777" w:rsidR="00E47C15" w:rsidRDefault="00E47C15" w:rsidP="00E47C15">
      <w:pPr>
        <w:pStyle w:val="Header"/>
        <w:jc w:val="center"/>
        <w:rPr>
          <w:b/>
          <w:bCs/>
          <w:sz w:val="28"/>
        </w:rPr>
      </w:pPr>
      <w:r>
        <w:rPr>
          <w:b/>
          <w:bCs/>
          <w:sz w:val="28"/>
        </w:rPr>
        <w:t>April 2, 2024</w:t>
      </w:r>
    </w:p>
    <w:p w14:paraId="568F8792" w14:textId="77777777" w:rsidR="00E47C15" w:rsidRDefault="00E47C15" w:rsidP="00E47C15">
      <w:pPr>
        <w:pStyle w:val="Header"/>
        <w:jc w:val="center"/>
        <w:rPr>
          <w:sz w:val="18"/>
          <w:szCs w:val="16"/>
        </w:rPr>
      </w:pPr>
    </w:p>
    <w:p w14:paraId="5B50BF35" w14:textId="77777777" w:rsidR="00E47C15" w:rsidRDefault="00E47C15" w:rsidP="00E47C15">
      <w:pPr>
        <w:pStyle w:val="Header"/>
        <w:rPr>
          <w:sz w:val="36"/>
          <w:szCs w:val="32"/>
        </w:rPr>
      </w:pPr>
      <w:r>
        <w:rPr>
          <w:b/>
          <w:u w:val="single"/>
        </w:rPr>
        <w:t>Notice to Voters</w:t>
      </w:r>
      <w:r>
        <w:rPr>
          <w:b/>
        </w:rPr>
        <w:t>:</w:t>
      </w:r>
      <w:r>
        <w:t xml:space="preserve">  If you are voting on Election Day, your ballot must be initialed by two election inspectors.  If you are voting absentee, your ballot must be initialed by the municipal clerk or deputy clerk.  Your ballot may not be counted without initials.  (See end of ballot for initials). </w:t>
      </w:r>
    </w:p>
    <w:p w14:paraId="43C445EC" w14:textId="77777777" w:rsidR="00E47C15" w:rsidRDefault="00E47C15" w:rsidP="00E47C15">
      <w:pPr>
        <w:rPr>
          <w:sz w:val="18"/>
          <w:szCs w:val="18"/>
        </w:rPr>
      </w:pPr>
    </w:p>
    <w:tbl>
      <w:tblPr>
        <w:tblW w:w="9360" w:type="dxa"/>
        <w:tblLook w:val="0420" w:firstRow="1" w:lastRow="0" w:firstColumn="0" w:lastColumn="0" w:noHBand="0" w:noVBand="1"/>
      </w:tblPr>
      <w:tblGrid>
        <w:gridCol w:w="9360"/>
      </w:tblGrid>
      <w:tr w:rsidR="00E47C15" w14:paraId="3843FEF3" w14:textId="77777777" w:rsidTr="00E47C15">
        <w:trPr>
          <w:trHeight w:val="577"/>
        </w:trPr>
        <w:tc>
          <w:tcPr>
            <w:tcW w:w="93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BBB3743" w14:textId="77777777" w:rsidR="00E47C15" w:rsidRDefault="00E47C15">
            <w:pPr>
              <w:jc w:val="center"/>
              <w:rPr>
                <w:b/>
                <w:bCs/>
              </w:rPr>
            </w:pPr>
            <w:bookmarkStart w:id="7" w:name="_Hlk42185227"/>
            <w:r>
              <w:rPr>
                <w:b/>
                <w:bCs/>
              </w:rPr>
              <w:t>Instructions to Voters</w:t>
            </w:r>
          </w:p>
        </w:tc>
      </w:tr>
      <w:tr w:rsidR="00E47C15" w14:paraId="30571594" w14:textId="77777777" w:rsidTr="00E47C15">
        <w:trPr>
          <w:trHeight w:val="1763"/>
        </w:trPr>
        <w:tc>
          <w:tcPr>
            <w:tcW w:w="9360" w:type="dxa"/>
            <w:tcBorders>
              <w:top w:val="single" w:sz="4" w:space="0" w:color="auto"/>
              <w:left w:val="single" w:sz="4" w:space="0" w:color="auto"/>
              <w:bottom w:val="single" w:sz="4" w:space="0" w:color="auto"/>
              <w:right w:val="single" w:sz="4" w:space="0" w:color="auto"/>
            </w:tcBorders>
          </w:tcPr>
          <w:p w14:paraId="2398828D" w14:textId="77777777" w:rsidR="00E47C15" w:rsidRDefault="00E47C15">
            <w:pPr>
              <w:rPr>
                <w:sz w:val="22"/>
                <w:szCs w:val="20"/>
              </w:rPr>
            </w:pPr>
            <w:r>
              <w:rPr>
                <w:sz w:val="22"/>
                <w:szCs w:val="20"/>
              </w:rPr>
              <w:t xml:space="preserve">If you make a mistake on your ballot or have a question, ask an election inspector for help.  (Absentee voters: contact your municipal clerk). </w:t>
            </w:r>
          </w:p>
          <w:p w14:paraId="2CD51FA2" w14:textId="77777777" w:rsidR="00E47C15" w:rsidRDefault="00E47C15">
            <w:pPr>
              <w:rPr>
                <w:sz w:val="18"/>
                <w:szCs w:val="16"/>
              </w:rPr>
            </w:pPr>
          </w:p>
          <w:p w14:paraId="072B5D7A" w14:textId="77777777" w:rsidR="00E47C15" w:rsidRDefault="00E47C15">
            <w:pPr>
              <w:rPr>
                <w:sz w:val="20"/>
                <w:szCs w:val="18"/>
              </w:rPr>
            </w:pPr>
            <w:r>
              <w:rPr>
                <w:sz w:val="22"/>
                <w:szCs w:val="20"/>
              </w:rPr>
              <w:t>To vote in favor of a question, make an "X" or other mark in the square next to "Yes," like this:</w:t>
            </w:r>
            <w:r>
              <w:rPr>
                <w:sz w:val="28"/>
                <w:szCs w:val="28"/>
              </w:rPr>
              <w:t xml:space="preserve"> </w:t>
            </w:r>
            <w:r>
              <w:rPr>
                <w:sz w:val="36"/>
                <w:szCs w:val="36"/>
              </w:rPr>
              <w:sym w:font="Wingdings 2" w:char="F054"/>
            </w:r>
            <w:r>
              <w:rPr>
                <w:sz w:val="22"/>
              </w:rPr>
              <w:t xml:space="preserve"> </w:t>
            </w:r>
            <w:r>
              <w:t xml:space="preserve"> </w:t>
            </w:r>
          </w:p>
          <w:p w14:paraId="25ADB9B5" w14:textId="77777777" w:rsidR="00E47C15" w:rsidRDefault="00E47C15">
            <w:pPr>
              <w:rPr>
                <w:sz w:val="18"/>
                <w:szCs w:val="16"/>
              </w:rPr>
            </w:pPr>
          </w:p>
          <w:p w14:paraId="14BA2AED" w14:textId="77777777" w:rsidR="00E47C15" w:rsidRDefault="00E47C15">
            <w:pPr>
              <w:tabs>
                <w:tab w:val="left" w:pos="8940"/>
              </w:tabs>
              <w:rPr>
                <w:sz w:val="20"/>
                <w:szCs w:val="18"/>
              </w:rPr>
            </w:pPr>
            <w:r>
              <w:rPr>
                <w:sz w:val="22"/>
                <w:szCs w:val="20"/>
              </w:rPr>
              <w:t>To vote against a question, make an "X" or other mark in the square next to "No," like this:</w:t>
            </w:r>
            <w:r>
              <w:rPr>
                <w:sz w:val="28"/>
                <w:szCs w:val="28"/>
              </w:rPr>
              <w:t xml:space="preserve"> </w:t>
            </w:r>
            <w:r>
              <w:rPr>
                <w:sz w:val="36"/>
                <w:szCs w:val="36"/>
              </w:rPr>
              <w:sym w:font="Wingdings 2" w:char="F054"/>
            </w:r>
            <w:r>
              <w:rPr>
                <w:sz w:val="22"/>
              </w:rPr>
              <w:t xml:space="preserve"> </w:t>
            </w:r>
            <w:r>
              <w:t xml:space="preserve"> </w:t>
            </w:r>
            <w:r>
              <w:tab/>
            </w:r>
          </w:p>
          <w:p w14:paraId="450D753A" w14:textId="77777777" w:rsidR="00E47C15" w:rsidRDefault="00E47C15">
            <w:pPr>
              <w:rPr>
                <w:sz w:val="18"/>
                <w:szCs w:val="16"/>
              </w:rPr>
            </w:pPr>
          </w:p>
        </w:tc>
      </w:tr>
      <w:tr w:rsidR="00E47C15" w14:paraId="0F4A47B7" w14:textId="77777777" w:rsidTr="00E47C15">
        <w:trPr>
          <w:trHeight w:val="547"/>
        </w:trPr>
        <w:tc>
          <w:tcPr>
            <w:tcW w:w="9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38AA3" w14:textId="77777777" w:rsidR="00E47C15" w:rsidRDefault="00E47C15">
            <w:pPr>
              <w:rPr>
                <w:b/>
                <w:bCs/>
                <w:sz w:val="20"/>
                <w:szCs w:val="20"/>
              </w:rPr>
            </w:pPr>
            <w:r>
              <w:rPr>
                <w:b/>
                <w:bCs/>
              </w:rPr>
              <w:t>School District</w:t>
            </w:r>
          </w:p>
        </w:tc>
      </w:tr>
      <w:tr w:rsidR="00E47C15" w14:paraId="7F8255EC" w14:textId="77777777" w:rsidTr="00E47C15">
        <w:trPr>
          <w:trHeight w:val="1475"/>
        </w:trPr>
        <w:tc>
          <w:tcPr>
            <w:tcW w:w="9360" w:type="dxa"/>
            <w:tcBorders>
              <w:top w:val="single" w:sz="4" w:space="0" w:color="auto"/>
              <w:left w:val="single" w:sz="4" w:space="0" w:color="auto"/>
              <w:bottom w:val="single" w:sz="4" w:space="0" w:color="auto"/>
              <w:right w:val="single" w:sz="4" w:space="0" w:color="auto"/>
            </w:tcBorders>
            <w:vAlign w:val="center"/>
          </w:tcPr>
          <w:p w14:paraId="2FADE94F" w14:textId="77777777" w:rsidR="00E47C15" w:rsidRDefault="00E47C15">
            <w:pPr>
              <w:rPr>
                <w:sz w:val="20"/>
                <w:szCs w:val="20"/>
                <w:u w:val="single"/>
              </w:rPr>
            </w:pPr>
          </w:p>
          <w:p w14:paraId="3DDC4D85" w14:textId="7DAB4077" w:rsidR="00E47C15" w:rsidRDefault="00E47C15">
            <w:pPr>
              <w:rPr>
                <w:sz w:val="22"/>
                <w:szCs w:val="22"/>
              </w:rPr>
            </w:pPr>
            <w:r>
              <w:rPr>
                <w:sz w:val="22"/>
                <w:szCs w:val="22"/>
              </w:rPr>
              <w:t xml:space="preserve">Question:  </w:t>
            </w:r>
            <w:r w:rsidRPr="00E47C15">
              <w:rPr>
                <w:sz w:val="22"/>
                <w:szCs w:val="22"/>
              </w:rPr>
              <w:t xml:space="preserve">Shall the </w:t>
            </w:r>
            <w:r w:rsidRPr="00E47C15">
              <w:rPr>
                <w:bCs/>
                <w:sz w:val="22"/>
                <w:szCs w:val="22"/>
              </w:rPr>
              <w:t>Parkview School District</w:t>
            </w:r>
            <w:r w:rsidRPr="00E47C15">
              <w:rPr>
                <w:sz w:val="22"/>
                <w:szCs w:val="22"/>
              </w:rPr>
              <w:t xml:space="preserve">, </w:t>
            </w:r>
            <w:r w:rsidRPr="00E47C15">
              <w:rPr>
                <w:bCs/>
                <w:sz w:val="22"/>
                <w:szCs w:val="22"/>
              </w:rPr>
              <w:t>Rock County</w:t>
            </w:r>
            <w:r w:rsidRPr="00E47C15">
              <w:rPr>
                <w:sz w:val="22"/>
                <w:szCs w:val="22"/>
              </w:rPr>
              <w:t>, Wisconsin be authorized to exceed the revenue limit specified in Section 121.91, Wisconsin Statutes, by $2,294,125 beginning with the 2024-2025 school year, for recurring purposes consisting of operational and maintenance expenses, including for technology, educational programming, curriculum, salaries and benefits</w:t>
            </w:r>
            <w:r>
              <w:rPr>
                <w:sz w:val="22"/>
                <w:szCs w:val="22"/>
              </w:rPr>
              <w:t>?</w:t>
            </w:r>
          </w:p>
          <w:p w14:paraId="4796CEA4" w14:textId="77777777" w:rsidR="00E47C15" w:rsidRDefault="00E47C15">
            <w:pPr>
              <w:rPr>
                <w:sz w:val="20"/>
                <w:szCs w:val="20"/>
              </w:rPr>
            </w:pPr>
          </w:p>
        </w:tc>
      </w:tr>
      <w:tr w:rsidR="00E47C15" w14:paraId="68A6A5F4" w14:textId="77777777" w:rsidTr="00E47C15">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14:paraId="46273199" w14:textId="1F7083D9" w:rsidR="00E47C15" w:rsidRDefault="00E47C15">
            <w:pPr>
              <w:spacing w:after="120"/>
              <w:ind w:left="515"/>
              <w:rPr>
                <w:sz w:val="22"/>
                <w:szCs w:val="20"/>
              </w:rPr>
            </w:pPr>
            <w:r>
              <w:rPr>
                <w:noProof/>
              </w:rPr>
              <mc:AlternateContent>
                <mc:Choice Requires="wps">
                  <w:drawing>
                    <wp:anchor distT="0" distB="0" distL="114300" distR="114300" simplePos="0" relativeHeight="251659264" behindDoc="0" locked="0" layoutInCell="1" allowOverlap="1" wp14:anchorId="3DDCE25C" wp14:editId="01B532F5">
                      <wp:simplePos x="0" y="0"/>
                      <wp:positionH relativeFrom="column">
                        <wp:posOffset>-3810</wp:posOffset>
                      </wp:positionH>
                      <wp:positionV relativeFrom="page">
                        <wp:posOffset>-24765</wp:posOffset>
                      </wp:positionV>
                      <wp:extent cx="2286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152EE9" id="Rectangle 22" o:spid="_x0000_s1026" style="position:absolute;margin-left:-.3pt;margin-top:-1.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FwV9VAIAAK0EAAAOAAAAZHJzL2Uyb0RvYy54bWysVE1PGzEQvVfqf7B8L5tEFGjEBkUgqkqI IkHF2XjtrCXb49pONumv77M3kJTequbgzHjG8/HmzV5ebZ1lGxWTId/y6cmEM+UldcavWv7j6fbT BWcpC98JS161fKcSv1p8/HA5hLmaUU+2U5EhiE/zIbS8zznMmybJXjmRTigoD6Om6ESGGldNF8WA 6M42s8nkrBkodiGSVCnh9mY08kWNr7WS+bvWSWVmW47acj1jPV/K2SwuxXwVReiN3Jch/qEKJ4xH 0rdQNyILto7mr1DOyEiJdD6R5BrS2khVe0A308m7bh57EVTtBeCk8AZT+n9h5f3mMTxEwDCENE8Q SxdbHV35R31sW8HavYGltplJXM5mF2cTQCph2suI0hweh5jyV0WOFaHlEbOoEInNXcqj66tLyeXp 1lhb52E9G0Cm2XmNL0ALbUVGKhe6lie/4kzYFfgmc6whE1nTleclUNqlaxvZRmDkYEpHwxNq5syK lGFAI/VXRo9q/3ha6rkRqR8fV9PIEGcyaGqNa/nF8WvrS0ZVibbv6oBjkV6o2z1EFmlkXgry1iDJ HWp5EBFUA4JYn/wdh7aEtqU1gbOe4q/3d8UPk4eFswGUBRQ/1yIqtPbNgxNfpqenheNVOf18PoMS jy0vxxa/dtcEiKZY0CCrWPyzfRV1JPeM7VqWrDAJL5F7BH2vXOdxlbCfUi2X1Q28DiLf+ccgS/CC T4H1afssYthzIWMg9/RKbzF/R4nRdyTFcp1Jm8qXA56YXFGwE3WG+/0tS3esV6/DV2bxGwAA//8D AFBLAwQUAAYACAAAACEAl4rcBNsAAAAGAQAADwAAAGRycy9kb3ducmV2LnhtbEyOzU7DMBCE70i8 g7VI3Fq7DVSQxqkqpJ7g0h9V4ubESxLVXkexm4a3ZznBaTSa0cxXbCbvxIhD7AJpWMwVCKQ62I4a DafjbvYCIiZD1rhAqOEbI2zK+7vC5DbcaI/jITWCRyjmRkObUp9LGesWvYnz0CNx9hUGbxLboZF2 MDce904ulVpJbzrih9b0+NZifTlcvYa9Op7f/UemPit1Osedd9W4dVo/PkzbNYiEU/orwy8+o0PJ TFW4ko3CaZituMiSvYLgOHt+AlGxLhcgy0L+xy9/AAAA//8DAFBLAQItABQABgAIAAAAIQC2gziS /gAAAOEBAAATAAAAAAAAAAAAAAAAAAAAAABbQ29udGVudF9UeXBlc10ueG1sUEsBAi0AFAAGAAgA AAAhADj9If/WAAAAlAEAAAsAAAAAAAAAAAAAAAAALwEAAF9yZWxzLy5yZWxzUEsBAi0AFAAGAAgA AAAhABkXBX1UAgAArQQAAA4AAAAAAAAAAAAAAAAALgIAAGRycy9lMm9Eb2MueG1sUEsBAi0AFAAG AAgAAAAhAJeK3ATbAAAABgEAAA8AAAAAAAAAAAAAAAAArgQAAGRycy9kb3ducmV2LnhtbFBLBQYA AAAABAAEAPMAAAC2BQAAAAA= " filled="f" strokecolor="windowText" strokeweight="1pt">
                      <w10:wrap anchory="page"/>
                    </v:rect>
                  </w:pict>
                </mc:Fallback>
              </mc:AlternateContent>
            </w:r>
            <w:r>
              <w:rPr>
                <w:sz w:val="22"/>
                <w:szCs w:val="20"/>
              </w:rPr>
              <w:t>Yes</w:t>
            </w:r>
          </w:p>
        </w:tc>
      </w:tr>
      <w:tr w:rsidR="00E47C15" w14:paraId="21239C17" w14:textId="77777777" w:rsidTr="00E47C15">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14:paraId="5C3966A4" w14:textId="0AF48414" w:rsidR="00E47C15" w:rsidRDefault="00E47C15">
            <w:pPr>
              <w:spacing w:after="120"/>
              <w:ind w:left="515"/>
              <w:rPr>
                <w:sz w:val="22"/>
                <w:szCs w:val="20"/>
              </w:rPr>
            </w:pPr>
            <w:r>
              <w:rPr>
                <w:noProof/>
              </w:rPr>
              <mc:AlternateContent>
                <mc:Choice Requires="wps">
                  <w:drawing>
                    <wp:anchor distT="0" distB="0" distL="114300" distR="114300" simplePos="0" relativeHeight="251660288" behindDoc="0" locked="0" layoutInCell="1" allowOverlap="1" wp14:anchorId="5DE4A97A" wp14:editId="46F6F3D1">
                      <wp:simplePos x="0" y="0"/>
                      <wp:positionH relativeFrom="column">
                        <wp:posOffset>8890</wp:posOffset>
                      </wp:positionH>
                      <wp:positionV relativeFrom="page">
                        <wp:posOffset>-24765</wp:posOffset>
                      </wp:positionV>
                      <wp:extent cx="2286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2347F3" id="Rectangle 21" o:spid="_x0000_s1026" style="position:absolute;margin-left:.7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FwV9VAIAAK0EAAAOAAAAZHJzL2Uyb0RvYy54bWysVE1PGzEQvVfqf7B8L5tEFGjEBkUgqkqI IkHF2XjtrCXb49pONumv77M3kJTequbgzHjG8/HmzV5ebZ1lGxWTId/y6cmEM+UldcavWv7j6fbT BWcpC98JS161fKcSv1p8/HA5hLmaUU+2U5EhiE/zIbS8zznMmybJXjmRTigoD6Om6ESGGldNF8WA 6M42s8nkrBkodiGSVCnh9mY08kWNr7WS+bvWSWVmW47acj1jPV/K2SwuxXwVReiN3Jch/qEKJ4xH 0rdQNyILto7mr1DOyEiJdD6R5BrS2khVe0A308m7bh57EVTtBeCk8AZT+n9h5f3mMTxEwDCENE8Q SxdbHV35R31sW8HavYGltplJXM5mF2cTQCph2suI0hweh5jyV0WOFaHlEbOoEInNXcqj66tLyeXp 1lhb52E9G0Cm2XmNL0ALbUVGKhe6lie/4kzYFfgmc6whE1nTleclUNqlaxvZRmDkYEpHwxNq5syK lGFAI/VXRo9q/3ha6rkRqR8fV9PIEGcyaGqNa/nF8WvrS0ZVibbv6oBjkV6o2z1EFmlkXgry1iDJ HWp5EBFUA4JYn/wdh7aEtqU1gbOe4q/3d8UPk4eFswGUBRQ/1yIqtPbNgxNfpqenheNVOf18PoMS jy0vxxa/dtcEiKZY0CCrWPyzfRV1JPeM7VqWrDAJL5F7BH2vXOdxlbCfUi2X1Q28DiLf+ccgS/CC T4H1afssYthzIWMg9/RKbzF/R4nRdyTFcp1Jm8qXA56YXFGwE3WG+/0tS3esV6/DV2bxGwAA//8D AFBLAwQUAAYACAAAACEAYTUQZNoAAAAGAQAADwAAAGRycy9kb3ducmV2LnhtbEyOy07DMBBF90j8 gzVI7Fq7DaI0xKkqpK5g04cqsXPiaRJhj6PYTcPfM6xgNTq6V3dOsZm8EyMOsQukYTFXIJDqYDtq NJyOu9kLiJgMWeMCoYZvjLAp7+8Kk9twoz2Oh9QIHqGYGw1tSn0uZaxb9CbOQ4/E2SUM3iTGoZF2 MDce904ulXqW3nTEH1rT41uL9dfh6jXs1fH87j8y9Vmp0znuvKvGrdP68WHavoJIOKW/MvzqszqU 7FSFK9koHPMTFzXMsjUIjrMVc8V3uQBZFvK/fvkDAAD//wMAUEsBAi0AFAAGAAgAAAAhALaDOJL+ AAAA4QEAABMAAAAAAAAAAAAAAAAAAAAAAFtDb250ZW50X1R5cGVzXS54bWxQSwECLQAUAAYACAAA ACEAOP0h/9YAAACUAQAACwAAAAAAAAAAAAAAAAAvAQAAX3JlbHMvLnJlbHNQSwECLQAUAAYACAAA ACEAGRcFfVQCAACtBAAADgAAAAAAAAAAAAAAAAAuAgAAZHJzL2Uyb0RvYy54bWxQSwECLQAUAAYA CAAAACEAYTUQZNoAAAAGAQAADwAAAAAAAAAAAAAAAACuBAAAZHJzL2Rvd25yZXYueG1sUEsFBgAA AAAEAAQA8wAAALUFAAAAAA== " filled="f" strokecolor="windowText" strokeweight="1pt">
                      <w10:wrap anchory="page"/>
                    </v:rect>
                  </w:pict>
                </mc:Fallback>
              </mc:AlternateContent>
            </w:r>
            <w:r>
              <w:rPr>
                <w:sz w:val="22"/>
                <w:szCs w:val="20"/>
              </w:rPr>
              <w:t>No</w:t>
            </w:r>
          </w:p>
        </w:tc>
        <w:bookmarkEnd w:id="1"/>
        <w:bookmarkEnd w:id="2"/>
        <w:bookmarkEnd w:id="3"/>
        <w:bookmarkEnd w:id="4"/>
        <w:bookmarkEnd w:id="5"/>
        <w:bookmarkEnd w:id="7"/>
      </w:tr>
      <w:bookmarkEnd w:id="6"/>
    </w:tbl>
    <w:p w14:paraId="5A37BF4B" w14:textId="77777777" w:rsidR="00AD79E6" w:rsidRDefault="00AD79E6">
      <w:pPr>
        <w:pStyle w:val="BodyTextFirstIndent"/>
        <w:spacing w:after="0"/>
        <w:jc w:val="left"/>
      </w:pPr>
    </w:p>
    <w:p w14:paraId="27B27F42" w14:textId="2EE96EF8" w:rsidR="00AD79E6" w:rsidRDefault="00FE7D43" w:rsidP="00E47C15">
      <w:pPr>
        <w:pStyle w:val="BodyTextFirstIndent"/>
        <w:spacing w:after="0"/>
        <w:ind w:firstLine="0"/>
        <w:jc w:val="left"/>
      </w:pPr>
      <w:r>
        <w:t xml:space="preserve">Persons with questions regarding the referendum election should contact Dr. Wayne Anderson, </w:t>
      </w:r>
      <w:r w:rsidR="00ED008C">
        <w:t xml:space="preserve">Interim </w:t>
      </w:r>
      <w:r>
        <w:t>District Administrator.</w:t>
      </w:r>
    </w:p>
    <w:p w14:paraId="05C8C6BF" w14:textId="77777777" w:rsidR="00AD79E6" w:rsidRDefault="00AD79E6">
      <w:pPr>
        <w:pStyle w:val="BodyTextFirstIndent"/>
        <w:spacing w:after="0"/>
        <w:ind w:firstLine="0"/>
        <w:jc w:val="left"/>
      </w:pPr>
    </w:p>
    <w:p w14:paraId="027D309B" w14:textId="77777777" w:rsidR="00AD79E6" w:rsidRDefault="00FE7D43">
      <w:pPr>
        <w:suppressAutoHyphens/>
        <w:jc w:val="right"/>
      </w:pPr>
      <w:r>
        <w:t xml:space="preserve">Done in the </w:t>
      </w:r>
      <w:r>
        <w:rPr>
          <w:bCs/>
        </w:rPr>
        <w:t>Parkview School District</w:t>
      </w:r>
      <w:r>
        <w:br/>
        <w:t>on April 1, 2024</w:t>
      </w:r>
      <w:r>
        <w:br/>
      </w:r>
      <w:r>
        <w:rPr>
          <w:bCs/>
        </w:rPr>
        <w:t>Charles M. Hagmann</w:t>
      </w:r>
      <w:r>
        <w:br/>
      </w:r>
      <w:r>
        <w:rPr>
          <w:bCs/>
        </w:rPr>
        <w:t>District Clerk</w:t>
      </w:r>
    </w:p>
    <w:sectPr w:rsidR="00AD79E6" w:rsidSect="00C22EA8">
      <w:pgSz w:w="12240" w:h="15840" w:code="1"/>
      <w:pgMar w:top="1170" w:right="1440" w:bottom="1008" w:left="1440" w:header="144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82CF" w14:textId="77777777" w:rsidR="00FF08B4" w:rsidRDefault="00FF08B4">
      <w:r>
        <w:separator/>
      </w:r>
    </w:p>
  </w:endnote>
  <w:endnote w:type="continuationSeparator" w:id="0">
    <w:p w14:paraId="1510E9EE" w14:textId="77777777" w:rsidR="00FF08B4" w:rsidRDefault="00F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B4F8" w14:textId="77777777" w:rsidR="00FF08B4" w:rsidRDefault="00FF08B4">
      <w:r>
        <w:separator/>
      </w:r>
    </w:p>
  </w:footnote>
  <w:footnote w:type="continuationSeparator" w:id="0">
    <w:p w14:paraId="20C1BF9F" w14:textId="77777777" w:rsidR="00FF08B4" w:rsidRDefault="00FF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FD"/>
    <w:rsid w:val="000146AF"/>
    <w:rsid w:val="00023E05"/>
    <w:rsid w:val="0003450A"/>
    <w:rsid w:val="00040332"/>
    <w:rsid w:val="000458B3"/>
    <w:rsid w:val="000832F5"/>
    <w:rsid w:val="0009657A"/>
    <w:rsid w:val="000B4A09"/>
    <w:rsid w:val="000D20E7"/>
    <w:rsid w:val="001000A2"/>
    <w:rsid w:val="001137FF"/>
    <w:rsid w:val="00116CBC"/>
    <w:rsid w:val="00140F29"/>
    <w:rsid w:val="00144EC4"/>
    <w:rsid w:val="001517A9"/>
    <w:rsid w:val="001619CC"/>
    <w:rsid w:val="00176C88"/>
    <w:rsid w:val="001817AD"/>
    <w:rsid w:val="0018680F"/>
    <w:rsid w:val="0019756D"/>
    <w:rsid w:val="001C3F14"/>
    <w:rsid w:val="001C421C"/>
    <w:rsid w:val="001E1F6A"/>
    <w:rsid w:val="001E5CC0"/>
    <w:rsid w:val="001F089B"/>
    <w:rsid w:val="0022140A"/>
    <w:rsid w:val="002520D6"/>
    <w:rsid w:val="00287506"/>
    <w:rsid w:val="0029029A"/>
    <w:rsid w:val="002968F5"/>
    <w:rsid w:val="002A5467"/>
    <w:rsid w:val="002B17FC"/>
    <w:rsid w:val="002D6AD2"/>
    <w:rsid w:val="00300720"/>
    <w:rsid w:val="00380B33"/>
    <w:rsid w:val="00392706"/>
    <w:rsid w:val="00393004"/>
    <w:rsid w:val="003960EC"/>
    <w:rsid w:val="003B6AA7"/>
    <w:rsid w:val="003C0606"/>
    <w:rsid w:val="003C7CC3"/>
    <w:rsid w:val="00420F03"/>
    <w:rsid w:val="004501CE"/>
    <w:rsid w:val="00452AFD"/>
    <w:rsid w:val="0045353E"/>
    <w:rsid w:val="00480055"/>
    <w:rsid w:val="00480CEB"/>
    <w:rsid w:val="004A5A5E"/>
    <w:rsid w:val="004A60B4"/>
    <w:rsid w:val="004C37DE"/>
    <w:rsid w:val="004E0D4F"/>
    <w:rsid w:val="00524723"/>
    <w:rsid w:val="00545660"/>
    <w:rsid w:val="00545B56"/>
    <w:rsid w:val="005646C1"/>
    <w:rsid w:val="005A553D"/>
    <w:rsid w:val="005B1ABF"/>
    <w:rsid w:val="005B52FB"/>
    <w:rsid w:val="005C28CA"/>
    <w:rsid w:val="005F297A"/>
    <w:rsid w:val="005F382A"/>
    <w:rsid w:val="006013D7"/>
    <w:rsid w:val="006051A3"/>
    <w:rsid w:val="00653C20"/>
    <w:rsid w:val="00656E94"/>
    <w:rsid w:val="006958A1"/>
    <w:rsid w:val="006A08B7"/>
    <w:rsid w:val="006A1DBB"/>
    <w:rsid w:val="006A7BC7"/>
    <w:rsid w:val="006B796C"/>
    <w:rsid w:val="006C168A"/>
    <w:rsid w:val="006C5F3A"/>
    <w:rsid w:val="006E3FB6"/>
    <w:rsid w:val="00704DDB"/>
    <w:rsid w:val="007100FC"/>
    <w:rsid w:val="007546B6"/>
    <w:rsid w:val="00756CAD"/>
    <w:rsid w:val="0078395C"/>
    <w:rsid w:val="00784319"/>
    <w:rsid w:val="00786AE8"/>
    <w:rsid w:val="007875AA"/>
    <w:rsid w:val="00797130"/>
    <w:rsid w:val="007A4599"/>
    <w:rsid w:val="007A62CB"/>
    <w:rsid w:val="007B2603"/>
    <w:rsid w:val="007C553E"/>
    <w:rsid w:val="00812050"/>
    <w:rsid w:val="008423EA"/>
    <w:rsid w:val="00855715"/>
    <w:rsid w:val="008B56A5"/>
    <w:rsid w:val="008B5720"/>
    <w:rsid w:val="008C4939"/>
    <w:rsid w:val="008E1EE9"/>
    <w:rsid w:val="00905F51"/>
    <w:rsid w:val="009200BA"/>
    <w:rsid w:val="00927E59"/>
    <w:rsid w:val="00934D6D"/>
    <w:rsid w:val="0096464A"/>
    <w:rsid w:val="00973560"/>
    <w:rsid w:val="00977CBA"/>
    <w:rsid w:val="00980DD4"/>
    <w:rsid w:val="009974EB"/>
    <w:rsid w:val="009C5835"/>
    <w:rsid w:val="009D2BBF"/>
    <w:rsid w:val="009E71FA"/>
    <w:rsid w:val="00A11403"/>
    <w:rsid w:val="00A152E4"/>
    <w:rsid w:val="00A163B9"/>
    <w:rsid w:val="00A24D9B"/>
    <w:rsid w:val="00A509E2"/>
    <w:rsid w:val="00A626BE"/>
    <w:rsid w:val="00A63140"/>
    <w:rsid w:val="00AC63B4"/>
    <w:rsid w:val="00AD2B12"/>
    <w:rsid w:val="00AD79E6"/>
    <w:rsid w:val="00B02092"/>
    <w:rsid w:val="00B41320"/>
    <w:rsid w:val="00B55869"/>
    <w:rsid w:val="00B61365"/>
    <w:rsid w:val="00B86837"/>
    <w:rsid w:val="00B951AC"/>
    <w:rsid w:val="00BA2A59"/>
    <w:rsid w:val="00BC7335"/>
    <w:rsid w:val="00BD7A13"/>
    <w:rsid w:val="00C0261A"/>
    <w:rsid w:val="00C21F26"/>
    <w:rsid w:val="00C22EA8"/>
    <w:rsid w:val="00C31998"/>
    <w:rsid w:val="00C5105C"/>
    <w:rsid w:val="00C67325"/>
    <w:rsid w:val="00C7366E"/>
    <w:rsid w:val="00C9728F"/>
    <w:rsid w:val="00CA2C6A"/>
    <w:rsid w:val="00CB2A74"/>
    <w:rsid w:val="00CD5A54"/>
    <w:rsid w:val="00CF09B0"/>
    <w:rsid w:val="00D37615"/>
    <w:rsid w:val="00D457CA"/>
    <w:rsid w:val="00D5195D"/>
    <w:rsid w:val="00D61A7F"/>
    <w:rsid w:val="00D673A3"/>
    <w:rsid w:val="00D90F23"/>
    <w:rsid w:val="00D91F51"/>
    <w:rsid w:val="00D931C4"/>
    <w:rsid w:val="00DA5861"/>
    <w:rsid w:val="00DE2428"/>
    <w:rsid w:val="00E07F5D"/>
    <w:rsid w:val="00E33539"/>
    <w:rsid w:val="00E47C15"/>
    <w:rsid w:val="00E52047"/>
    <w:rsid w:val="00E77E02"/>
    <w:rsid w:val="00EA789B"/>
    <w:rsid w:val="00EB7D93"/>
    <w:rsid w:val="00EC5B18"/>
    <w:rsid w:val="00ED008C"/>
    <w:rsid w:val="00EE519C"/>
    <w:rsid w:val="00F14742"/>
    <w:rsid w:val="00F303C4"/>
    <w:rsid w:val="00F353AC"/>
    <w:rsid w:val="00F41591"/>
    <w:rsid w:val="00F70946"/>
    <w:rsid w:val="00F83130"/>
    <w:rsid w:val="00F877C0"/>
    <w:rsid w:val="00FA1DDE"/>
    <w:rsid w:val="00FA36C3"/>
    <w:rsid w:val="00FA44B0"/>
    <w:rsid w:val="00FC7BBE"/>
    <w:rsid w:val="00FE5DF8"/>
    <w:rsid w:val="00FE7D43"/>
    <w:rsid w:val="00FF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02C1D"/>
  <w15:chartTrackingRefBased/>
  <w15:docId w15:val="{BC9CCA14-27EE-4AEC-ABD0-52DC89D7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5">
    <w:name w:val="heading 5"/>
    <w:basedOn w:val="Normal"/>
    <w:next w:val="Normal"/>
    <w:link w:val="Heading5Char"/>
    <w:qFormat/>
    <w:pPr>
      <w:keepNext/>
      <w:widowControl w:val="0"/>
      <w:tabs>
        <w:tab w:val="right" w:leader="dot" w:pos="4767"/>
      </w:tabs>
      <w:suppressAutoHyphens/>
      <w:spacing w:before="60" w:after="60"/>
      <w:jc w:val="left"/>
      <w:outlineLvl w:val="4"/>
    </w:pPr>
    <w:rPr>
      <w:rFonts w:ascii="Century Schoolbook" w:hAnsi="Century Schoolbook"/>
      <w:b/>
      <w:spacing w:val="-1"/>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pPr>
      <w:widowControl w:val="0"/>
      <w:autoSpaceDE w:val="0"/>
      <w:autoSpaceDN w:val="0"/>
      <w:adjustRightInd w:val="0"/>
    </w:pPr>
    <w:rPr>
      <w:sz w:val="20"/>
    </w:rPr>
  </w:style>
  <w:style w:type="character" w:styleId="EndnoteReference">
    <w:name w:val="endnote reference"/>
    <w:semiHidden/>
    <w:rPr>
      <w:vertAlign w:val="superscript"/>
    </w:rPr>
  </w:style>
  <w:style w:type="character" w:customStyle="1" w:styleId="ParaNum">
    <w:name w:val="ParaNum"/>
    <w:basedOn w:val="DefaultParagraphFont"/>
  </w:style>
  <w:style w:type="paragraph" w:styleId="BlockText">
    <w:name w:val="Block Text"/>
    <w:aliases w:val="bl"/>
    <w:basedOn w:val="Normal"/>
    <w:pPr>
      <w:spacing w:after="240"/>
      <w:ind w:left="1440" w:right="1440"/>
    </w:pPr>
  </w:style>
  <w:style w:type="paragraph" w:styleId="BodyText2">
    <w:name w:val="Body Text 2"/>
    <w:basedOn w:val="Normal"/>
    <w:pPr>
      <w:spacing w:after="120" w:line="480" w:lineRule="auto"/>
    </w:pPr>
  </w:style>
  <w:style w:type="paragraph" w:styleId="BodyText">
    <w:name w:val="Body Text"/>
    <w:aliases w:val="b"/>
    <w:basedOn w:val="Normal"/>
    <w:link w:val="BodyTextChar"/>
    <w:pPr>
      <w:spacing w:after="240"/>
    </w:pPr>
  </w:style>
  <w:style w:type="paragraph" w:styleId="BodyTextFirstIndent">
    <w:name w:val="Body Text First Indent"/>
    <w:aliases w:val="bf"/>
    <w:basedOn w:val="BodyText"/>
    <w:link w:val="BodyTextFirstIndentChar"/>
    <w:pPr>
      <w:ind w:firstLine="720"/>
    </w:pPr>
  </w:style>
  <w:style w:type="paragraph" w:styleId="BodyTextIndent2">
    <w:name w:val="Body Text Indent 2"/>
    <w:basedOn w:val="Normal"/>
    <w:pPr>
      <w:spacing w:after="120" w:line="480" w:lineRule="auto"/>
      <w:ind w:left="360"/>
    </w:pPr>
  </w:style>
  <w:style w:type="paragraph" w:styleId="BodyTextIndent">
    <w:name w:val="Body Text Indent"/>
    <w:aliases w:val="bi"/>
    <w:basedOn w:val="Normal"/>
    <w:pPr>
      <w:spacing w:after="240"/>
      <w:ind w:left="720"/>
    </w:pPr>
  </w:style>
  <w:style w:type="paragraph" w:styleId="Signature">
    <w:name w:val="Signature"/>
    <w:aliases w:val="s"/>
    <w:basedOn w:val="Normal"/>
    <w:pPr>
      <w:keepNext/>
      <w:tabs>
        <w:tab w:val="center" w:pos="6840"/>
        <w:tab w:val="right" w:pos="9360"/>
      </w:tabs>
      <w:ind w:left="4320"/>
      <w:jc w:val="left"/>
    </w:pPr>
  </w:style>
  <w:style w:type="paragraph" w:styleId="Subtitle">
    <w:name w:val="Subtitle"/>
    <w:aliases w:val="st"/>
    <w:basedOn w:val="Normal"/>
    <w:next w:val="BodyText"/>
    <w:qFormat/>
    <w:pPr>
      <w:keepNext/>
      <w:spacing w:after="240"/>
      <w:jc w:val="center"/>
    </w:pPr>
    <w:rPr>
      <w:rFonts w:cs="Arial"/>
      <w:b/>
    </w:rPr>
  </w:style>
  <w:style w:type="paragraph" w:styleId="Title">
    <w:name w:val="Title"/>
    <w:aliases w:val="t"/>
    <w:basedOn w:val="Normal"/>
    <w:next w:val="Subtitle"/>
    <w:qFormat/>
    <w:pPr>
      <w:keepNext/>
      <w:spacing w:after="240"/>
      <w:jc w:val="center"/>
    </w:pPr>
    <w:rPr>
      <w:rFonts w:cs="Arial"/>
      <w:b/>
      <w:bCs/>
      <w:caps/>
      <w:sz w:val="32"/>
      <w:szCs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rsid w:val="00FC7BBE"/>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BodyTextFirstIndentChar">
    <w:name w:val="Body Text First Indent Char"/>
    <w:aliases w:val="bf Char"/>
    <w:link w:val="BodyTextFirstIndent"/>
    <w:rPr>
      <w:rFonts w:ascii="Courier New" w:hAnsi="Courier New"/>
      <w:sz w:val="24"/>
      <w:szCs w:val="24"/>
      <w:lang w:eastAsia="en-US"/>
    </w:rPr>
  </w:style>
  <w:style w:type="character" w:customStyle="1" w:styleId="Heading5Char">
    <w:name w:val="Heading 5 Char"/>
    <w:link w:val="Heading5"/>
    <w:rPr>
      <w:rFonts w:ascii="Century Schoolbook" w:hAnsi="Century Schoolbook"/>
      <w:b/>
      <w:spacing w:val="-1"/>
      <w:sz w:val="19"/>
      <w:lang w:eastAsia="en-US"/>
    </w:rPr>
  </w:style>
  <w:style w:type="character" w:customStyle="1" w:styleId="BodyTextChar">
    <w:name w:val="Body Text Char"/>
    <w:aliases w:val="b Char"/>
    <w:link w:val="BodyText"/>
    <w:rPr>
      <w:rFonts w:ascii="Courier New" w:hAnsi="Courier New"/>
      <w:sz w:val="24"/>
      <w:szCs w:val="24"/>
      <w:lang w:eastAsia="en-US"/>
    </w:rPr>
  </w:style>
  <w:style w:type="table" w:styleId="TableGrid">
    <w:name w:val="Table Grid"/>
    <w:basedOn w:val="TableNormal"/>
    <w:uiPriority w:val="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Pr>
      <w:szCs w:val="24"/>
    </w:rPr>
  </w:style>
  <w:style w:type="paragraph" w:customStyle="1" w:styleId="MacPacTrailer">
    <w:name w:val="MacPac Trailer"/>
    <w:rsid w:val="00FC7BBE"/>
    <w:pPr>
      <w:widowControl w:val="0"/>
      <w:spacing w:line="200" w:lineRule="exact"/>
      <w:jc w:val="right"/>
    </w:pPr>
    <w:rPr>
      <w:sz w:val="16"/>
      <w:szCs w:val="22"/>
    </w:rPr>
  </w:style>
  <w:style w:type="character" w:styleId="PlaceholderText">
    <w:name w:val="Placeholder Text"/>
    <w:basedOn w:val="DefaultParagraphFont"/>
    <w:uiPriority w:val="99"/>
    <w:semiHidden/>
    <w:rsid w:val="00FC7BBE"/>
    <w:rPr>
      <w:color w:val="808080"/>
    </w:rPr>
  </w:style>
  <w:style w:type="character" w:customStyle="1" w:styleId="HeaderChar">
    <w:name w:val="Header Char"/>
    <w:basedOn w:val="DefaultParagraphFont"/>
    <w:link w:val="Header"/>
    <w:uiPriority w:val="99"/>
    <w:rsid w:val="00E47C15"/>
    <w:rPr>
      <w:sz w:val="24"/>
      <w:szCs w:val="24"/>
    </w:rPr>
  </w:style>
  <w:style w:type="character" w:styleId="Hyperlink">
    <w:name w:val="Hyperlink"/>
    <w:basedOn w:val="DefaultParagraphFont"/>
    <w:rsid w:val="003B6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131">
      <w:bodyDiv w:val="1"/>
      <w:marLeft w:val="0"/>
      <w:marRight w:val="0"/>
      <w:marTop w:val="0"/>
      <w:marBottom w:val="0"/>
      <w:divBdr>
        <w:top w:val="none" w:sz="0" w:space="0" w:color="auto"/>
        <w:left w:val="none" w:sz="0" w:space="0" w:color="auto"/>
        <w:bottom w:val="none" w:sz="0" w:space="0" w:color="auto"/>
        <w:right w:val="none" w:sz="0" w:space="0" w:color="auto"/>
      </w:divBdr>
    </w:div>
    <w:div w:id="112246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ncenterclerk@gmail.com" TargetMode="External"/><Relationship Id="rId13" Type="http://schemas.openxmlformats.org/officeDocument/2006/relationships/hyperlink" Target="mailto:tsvclerk@gmail.com" TargetMode="External"/><Relationship Id="rId3" Type="http://schemas.openxmlformats.org/officeDocument/2006/relationships/settings" Target="settings.xml"/><Relationship Id="rId7" Type="http://schemas.openxmlformats.org/officeDocument/2006/relationships/hyperlink" Target="mailto:clerk@townofavonwi.gov" TargetMode="External"/><Relationship Id="rId12" Type="http://schemas.openxmlformats.org/officeDocument/2006/relationships/hyperlink" Target="mailto:kristinabennett.rocktownclerk@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plymouthrockwi.gov" TargetMode="External"/><Relationship Id="rId5" Type="http://schemas.openxmlformats.org/officeDocument/2006/relationships/footnotes" Target="footnotes.xml"/><Relationship Id="rId15" Type="http://schemas.openxmlformats.org/officeDocument/2006/relationships/hyperlink" Target="mailto:clerk@orfordville.org" TargetMode="External"/><Relationship Id="rId10" Type="http://schemas.openxmlformats.org/officeDocument/2006/relationships/hyperlink" Target="mailto:clerk@newarkwi.gov" TargetMode="External"/><Relationship Id="rId4" Type="http://schemas.openxmlformats.org/officeDocument/2006/relationships/webSettings" Target="webSettings.xml"/><Relationship Id="rId9" Type="http://schemas.openxmlformats.org/officeDocument/2006/relationships/hyperlink" Target="mailto:clerk@magnoliawi.gov" TargetMode="External"/><Relationship Id="rId14" Type="http://schemas.openxmlformats.org/officeDocument/2006/relationships/hyperlink" Target="mailto:village@footvillew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sdraves</dc:creator>
  <cp:keywords/>
  <cp:lastModifiedBy>sdraves</cp:lastModifiedBy>
  <cp:revision>2</cp:revision>
  <dcterms:created xsi:type="dcterms:W3CDTF">2024-03-20T15:18:00Z</dcterms:created>
  <dcterms:modified xsi:type="dcterms:W3CDTF">2024-03-20T15:18:00Z</dcterms:modified>
  <cp:category/>
</cp:coreProperties>
</file>